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350812">
        <w:trPr>
          <w:jc w:val="center"/>
        </w:trPr>
        <w:tc>
          <w:tcPr>
            <w:tcW w:w="743" w:type="dxa"/>
          </w:tcPr>
          <w:p w:rsidR="0094424E" w:rsidRPr="00350812" w:rsidRDefault="0094424E" w:rsidP="00E962E3">
            <w:pPr>
              <w:jc w:val="both"/>
              <w:rPr>
                <w:rFonts w:ascii="Arial" w:hAnsi="Arial"/>
                <w:b/>
                <w:bCs/>
                <w:rtl/>
              </w:rPr>
            </w:pPr>
            <w:bookmarkStart w:id="0" w:name="_GoBack"/>
            <w:bookmarkEnd w:id="0"/>
            <w:r w:rsidRPr="00350812">
              <w:rPr>
                <w:rtl/>
              </w:rPr>
              <w:t xml:space="preserve"> </w:t>
            </w:r>
            <w:r w:rsidRPr="00350812">
              <w:rPr>
                <w:rFonts w:ascii="Arial" w:hAnsi="Arial" w:hint="cs"/>
                <w:b/>
                <w:bCs/>
                <w:rtl/>
              </w:rPr>
              <w:t>ב</w:t>
            </w:r>
            <w:r w:rsidRPr="00350812">
              <w:rPr>
                <w:rFonts w:ascii="Arial" w:hAnsi="Arial"/>
                <w:b/>
                <w:bCs/>
                <w:rtl/>
              </w:rPr>
              <w:t xml:space="preserve">פני </w:t>
            </w:r>
          </w:p>
        </w:tc>
        <w:tc>
          <w:tcPr>
            <w:tcW w:w="8077" w:type="dxa"/>
            <w:gridSpan w:val="2"/>
          </w:tcPr>
          <w:p w:rsidR="0094424E" w:rsidRPr="00350812" w:rsidRDefault="000529D2">
            <w:pPr>
              <w:rPr>
                <w:rFonts w:ascii="Arial" w:hAnsi="Arial"/>
                <w:b/>
                <w:bCs/>
                <w:rtl/>
              </w:rPr>
            </w:pPr>
            <w:r w:rsidRPr="00350812">
              <w:rPr>
                <w:rFonts w:ascii="Arial" w:hAnsi="Arial" w:hint="cs"/>
                <w:b/>
                <w:bCs/>
                <w:rtl/>
              </w:rPr>
              <w:t>כבוד</w:t>
            </w:r>
            <w:r w:rsidR="0094424E" w:rsidRPr="00350812">
              <w:rPr>
                <w:rFonts w:ascii="Arial" w:hAnsi="Arial" w:hint="cs"/>
                <w:b/>
                <w:bCs/>
                <w:rtl/>
              </w:rPr>
              <w:t xml:space="preserve"> ה</w:t>
            </w:r>
            <w:sdt>
              <w:sdtPr>
                <w:rPr>
                  <w:rtl/>
                </w:rPr>
                <w:alias w:val="1574"/>
                <w:tag w:val="1574"/>
                <w:id w:val="414602899"/>
                <w:text w:multiLine="1"/>
              </w:sdtPr>
              <w:sdtEndPr/>
              <w:sdtContent>
                <w:r w:rsidRPr="00350812">
                  <w:rPr>
                    <w:rFonts w:ascii="Arial" w:hAnsi="Arial"/>
                    <w:b/>
                    <w:bCs/>
                    <w:rtl/>
                  </w:rPr>
                  <w:t>שופטת</w:t>
                </w:r>
              </w:sdtContent>
            </w:sdt>
            <w:r w:rsidR="0094424E" w:rsidRPr="00350812">
              <w:rPr>
                <w:rFonts w:ascii="Arial" w:hAnsi="Arial" w:hint="cs"/>
                <w:b/>
                <w:bCs/>
                <w:rtl/>
              </w:rPr>
              <w:t xml:space="preserve">  </w:t>
            </w:r>
            <w:sdt>
              <w:sdtPr>
                <w:rPr>
                  <w:rtl/>
                </w:rPr>
                <w:alias w:val="1573"/>
                <w:tag w:val="1573"/>
                <w:id w:val="-1751030614"/>
                <w:text w:multiLine="1"/>
              </w:sdtPr>
              <w:sdtEndPr/>
              <w:sdtContent>
                <w:r w:rsidRPr="00350812">
                  <w:rPr>
                    <w:rFonts w:ascii="Arial" w:hAnsi="Arial"/>
                    <w:b/>
                    <w:bCs/>
                    <w:rtl/>
                  </w:rPr>
                  <w:t>אפרת שהם דליות</w:t>
                </w:r>
              </w:sdtContent>
            </w:sdt>
          </w:p>
          <w:p w:rsidR="0094424E" w:rsidRPr="00350812" w:rsidRDefault="0094424E">
            <w:pPr>
              <w:rPr>
                <w:rFonts w:ascii="Arial" w:hAnsi="Arial" w:cs="FrankRuehl"/>
                <w:highlight w:val="yellow"/>
              </w:rPr>
            </w:pPr>
          </w:p>
        </w:tc>
      </w:tr>
      <w:tr w:rsidR="0094424E" w:rsidRPr="00350812" w:rsidTr="00465D36">
        <w:trPr>
          <w:jc w:val="center"/>
        </w:trPr>
        <w:tc>
          <w:tcPr>
            <w:tcW w:w="3249" w:type="dxa"/>
            <w:gridSpan w:val="2"/>
          </w:tcPr>
          <w:p w:rsidR="0094424E" w:rsidRPr="00350812" w:rsidRDefault="0094424E" w:rsidP="00465D36">
            <w:pPr>
              <w:rPr>
                <w:rFonts w:ascii="Arial" w:hAnsi="Arial"/>
                <w:b/>
                <w:bCs/>
                <w:noProof w:val="0"/>
              </w:rPr>
            </w:pPr>
          </w:p>
          <w:sdt>
            <w:sdtPr>
              <w:rPr>
                <w:rtl/>
              </w:rPr>
              <w:alias w:val="1180"/>
              <w:tag w:val="1180"/>
              <w:id w:val="637458750"/>
              <w:text w:multiLine="1"/>
            </w:sdtPr>
            <w:sdtEndPr/>
            <w:sdtContent>
              <w:p w:rsidR="00882553" w:rsidRPr="00350812" w:rsidRDefault="00C069B9" w:rsidP="00C069B9">
                <w:pPr>
                  <w:rPr>
                    <w:rFonts w:ascii="Arial" w:hAnsi="Arial"/>
                    <w:b/>
                    <w:bCs/>
                    <w:noProof w:val="0"/>
                    <w:rtl/>
                  </w:rPr>
                </w:pPr>
                <w:r w:rsidRPr="00350812">
                  <w:rPr>
                    <w:rFonts w:ascii="Arial" w:hAnsi="Arial"/>
                    <w:b/>
                    <w:bCs/>
                    <w:noProof w:val="0"/>
                    <w:rtl/>
                  </w:rPr>
                  <w:t>תוב</w:t>
                </w:r>
                <w:r w:rsidRPr="00350812">
                  <w:rPr>
                    <w:rFonts w:ascii="Arial" w:hAnsi="Arial" w:hint="cs"/>
                    <w:b/>
                    <w:bCs/>
                    <w:noProof w:val="0"/>
                    <w:rtl/>
                  </w:rPr>
                  <w:t>עת</w:t>
                </w:r>
              </w:p>
            </w:sdtContent>
          </w:sdt>
        </w:tc>
        <w:tc>
          <w:tcPr>
            <w:tcW w:w="5571" w:type="dxa"/>
          </w:tcPr>
          <w:p w:rsidR="0094424E" w:rsidRPr="00350812" w:rsidRDefault="0094424E">
            <w:pPr>
              <w:rPr>
                <w:rFonts w:ascii="Arial" w:hAnsi="Arial"/>
                <w:b/>
                <w:bCs/>
                <w:noProof w:val="0"/>
                <w:rtl/>
              </w:rPr>
            </w:pPr>
          </w:p>
          <w:p w:rsidR="0094424E" w:rsidRPr="00350812" w:rsidRDefault="001D3602" w:rsidP="001D3602">
            <w:pPr>
              <w:rPr>
                <w:b/>
                <w:bCs/>
                <w:noProof w:val="0"/>
              </w:rPr>
            </w:pPr>
            <w:r>
              <w:rPr>
                <w:rFonts w:ascii="Arial" w:hAnsi="Arial" w:hint="cs"/>
                <w:b/>
                <w:bCs/>
                <w:noProof w:val="0"/>
                <w:rtl/>
              </w:rPr>
              <w:t>פלונית</w:t>
            </w:r>
            <w:sdt>
              <w:sdtPr>
                <w:rPr>
                  <w:rFonts w:ascii="Arial" w:hAnsi="Arial" w:hint="cs"/>
                  <w:b/>
                  <w:bCs/>
                  <w:noProof w:val="0"/>
                  <w:rtl/>
                </w:rPr>
                <w:alias w:val="2316"/>
                <w:tag w:val="2316"/>
                <w:id w:val="725870067"/>
                <w:placeholder>
                  <w:docPart w:val="E1D428B32AE54FA8B4D0E3C277F79364"/>
                </w:placeholder>
                <w:text w:multiLine="1"/>
              </w:sdtPr>
              <w:sdtEndPr/>
              <w:sdtContent>
                <w:r w:rsidR="00C069B9" w:rsidRPr="00350812">
                  <w:rPr>
                    <w:rFonts w:ascii="Arial" w:hAnsi="Arial"/>
                    <w:b/>
                    <w:bCs/>
                    <w:noProof w:val="0"/>
                    <w:rtl/>
                  </w:rPr>
                  <w:br/>
                </w:r>
                <w:r w:rsidR="00C069B9" w:rsidRPr="00350812">
                  <w:rPr>
                    <w:rFonts w:ascii="Arial" w:hAnsi="Arial" w:hint="cs"/>
                    <w:b/>
                    <w:bCs/>
                    <w:noProof w:val="0"/>
                    <w:rtl/>
                  </w:rPr>
                  <w:t>ע"י ב"כ עוה"ד חגית שלי</w:t>
                </w:r>
              </w:sdtContent>
            </w:sdt>
          </w:p>
        </w:tc>
      </w:tr>
      <w:tr w:rsidR="0094424E" w:rsidRPr="00350812">
        <w:trPr>
          <w:jc w:val="center"/>
        </w:trPr>
        <w:tc>
          <w:tcPr>
            <w:tcW w:w="8820" w:type="dxa"/>
            <w:gridSpan w:val="3"/>
          </w:tcPr>
          <w:p w:rsidR="0094424E" w:rsidRPr="00350812" w:rsidRDefault="0094424E">
            <w:pPr>
              <w:rPr>
                <w:rFonts w:ascii="Arial" w:hAnsi="Arial"/>
                <w:b/>
                <w:bCs/>
                <w:noProof w:val="0"/>
                <w:rtl/>
              </w:rPr>
            </w:pPr>
          </w:p>
          <w:p w:rsidR="0094424E" w:rsidRPr="00350812" w:rsidRDefault="0094424E">
            <w:pPr>
              <w:jc w:val="center"/>
              <w:rPr>
                <w:rFonts w:ascii="Arial" w:hAnsi="Arial"/>
                <w:b/>
                <w:bCs/>
                <w:noProof w:val="0"/>
                <w:rtl/>
              </w:rPr>
            </w:pPr>
            <w:r w:rsidRPr="00350812">
              <w:rPr>
                <w:rFonts w:ascii="Arial" w:hAnsi="Arial"/>
                <w:b/>
                <w:bCs/>
                <w:noProof w:val="0"/>
                <w:rtl/>
              </w:rPr>
              <w:t>נגד</w:t>
            </w:r>
          </w:p>
          <w:p w:rsidR="0094424E" w:rsidRPr="00350812" w:rsidRDefault="0094424E">
            <w:pPr>
              <w:rPr>
                <w:rFonts w:ascii="Arial" w:hAnsi="Arial"/>
                <w:b/>
                <w:bCs/>
                <w:noProof w:val="0"/>
              </w:rPr>
            </w:pPr>
          </w:p>
        </w:tc>
      </w:tr>
      <w:tr w:rsidR="0094424E" w:rsidRPr="00350812">
        <w:trPr>
          <w:jc w:val="center"/>
        </w:trPr>
        <w:tc>
          <w:tcPr>
            <w:tcW w:w="3249" w:type="dxa"/>
            <w:gridSpan w:val="2"/>
          </w:tcPr>
          <w:p w:rsidR="0094424E" w:rsidRPr="00350812" w:rsidRDefault="0094424E">
            <w:pPr>
              <w:rPr>
                <w:rFonts w:ascii="Arial" w:hAnsi="Arial"/>
                <w:b/>
                <w:bCs/>
                <w:noProof w:val="0"/>
                <w:rtl/>
              </w:rPr>
            </w:pPr>
          </w:p>
          <w:p w:rsidR="0094424E" w:rsidRPr="00350812" w:rsidRDefault="00D63D47" w:rsidP="00C069B9">
            <w:pPr>
              <w:rPr>
                <w:rFonts w:ascii="Arial" w:hAnsi="Arial"/>
                <w:b/>
                <w:bCs/>
                <w:noProof w:val="0"/>
              </w:rPr>
            </w:pPr>
            <w:sdt>
              <w:sdtPr>
                <w:rPr>
                  <w:rtl/>
                </w:rPr>
                <w:alias w:val="1184"/>
                <w:tag w:val="1184"/>
                <w:id w:val="-340621022"/>
                <w:text w:multiLine="1"/>
              </w:sdtPr>
              <w:sdtEndPr/>
              <w:sdtContent>
                <w:r w:rsidR="000964A6" w:rsidRPr="00350812">
                  <w:rPr>
                    <w:rFonts w:ascii="Arial" w:hAnsi="Arial"/>
                    <w:b/>
                    <w:bCs/>
                    <w:noProof w:val="0"/>
                    <w:rtl/>
                  </w:rPr>
                  <w:t>נתבע</w:t>
                </w:r>
              </w:sdtContent>
            </w:sdt>
          </w:p>
        </w:tc>
        <w:tc>
          <w:tcPr>
            <w:tcW w:w="5571" w:type="dxa"/>
          </w:tcPr>
          <w:p w:rsidR="0094424E" w:rsidRPr="00350812" w:rsidRDefault="0094424E">
            <w:pPr>
              <w:rPr>
                <w:rFonts w:ascii="Arial" w:hAnsi="Arial"/>
                <w:b/>
                <w:bCs/>
                <w:noProof w:val="0"/>
                <w:rtl/>
              </w:rPr>
            </w:pPr>
          </w:p>
          <w:p w:rsidR="0094424E" w:rsidRPr="00350812" w:rsidRDefault="001D3602" w:rsidP="001D3602">
            <w:pPr>
              <w:rPr>
                <w:b/>
                <w:bCs/>
                <w:noProof w:val="0"/>
                <w:rtl/>
              </w:rPr>
            </w:pPr>
            <w:r>
              <w:rPr>
                <w:rFonts w:ascii="Arial" w:hAnsi="Arial" w:hint="cs"/>
                <w:b/>
                <w:bCs/>
                <w:noProof w:val="0"/>
                <w:rtl/>
              </w:rPr>
              <w:t>פלוני</w:t>
            </w:r>
            <w:sdt>
              <w:sdtPr>
                <w:rPr>
                  <w:rFonts w:ascii="Arial" w:hAnsi="Arial" w:hint="cs"/>
                  <w:b/>
                  <w:bCs/>
                  <w:noProof w:val="0"/>
                  <w:rtl/>
                </w:rPr>
                <w:alias w:val="2318"/>
                <w:tag w:val="2318"/>
                <w:id w:val="63463744"/>
                <w:placeholder>
                  <w:docPart w:val="F0C200D36FCF4F5884C7408F30B556ED"/>
                </w:placeholder>
                <w:text w:multiLine="1"/>
              </w:sdtPr>
              <w:sdtEndPr/>
              <w:sdtContent>
                <w:r w:rsidR="00C069B9" w:rsidRPr="00350812">
                  <w:rPr>
                    <w:rFonts w:ascii="Arial" w:hAnsi="Arial"/>
                    <w:b/>
                    <w:bCs/>
                    <w:noProof w:val="0"/>
                    <w:rtl/>
                  </w:rPr>
                  <w:br/>
                </w:r>
                <w:r w:rsidR="00C069B9" w:rsidRPr="00350812">
                  <w:rPr>
                    <w:rFonts w:ascii="Arial" w:hAnsi="Arial" w:hint="cs"/>
                    <w:b/>
                    <w:bCs/>
                    <w:noProof w:val="0"/>
                    <w:rtl/>
                  </w:rPr>
                  <w:t>ע"י ב"כ עוה"ד דן מלכיאלי ואח'</w:t>
                </w:r>
              </w:sdtContent>
            </w:sdt>
          </w:p>
        </w:tc>
      </w:tr>
    </w:tbl>
    <w:p w:rsidR="0094424E" w:rsidRPr="00350812" w:rsidRDefault="0094424E" w:rsidP="0094424E">
      <w:pPr>
        <w:rPr>
          <w:rtl/>
        </w:rPr>
      </w:pPr>
    </w:p>
    <w:p w:rsidR="00E31C2B" w:rsidRPr="00350812"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350812">
        <w:trPr>
          <w:jc w:val="center"/>
        </w:trPr>
        <w:tc>
          <w:tcPr>
            <w:tcW w:w="8820" w:type="dxa"/>
          </w:tcPr>
          <w:p w:rsidR="00694556" w:rsidRPr="00350812" w:rsidRDefault="000964A6">
            <w:pPr>
              <w:bidi w:val="0"/>
              <w:jc w:val="center"/>
              <w:rPr>
                <w:rFonts w:ascii="Arial" w:hAnsi="Arial"/>
                <w:b/>
                <w:bCs/>
                <w:noProof w:val="0"/>
                <w:u w:val="single"/>
              </w:rPr>
            </w:pPr>
            <w:r w:rsidRPr="00350812">
              <w:rPr>
                <w:rFonts w:ascii="Arial" w:hAnsi="Arial" w:hint="cs"/>
                <w:b/>
                <w:bCs/>
                <w:noProof w:val="0"/>
                <w:u w:val="single"/>
                <w:rtl/>
              </w:rPr>
              <w:t>פסק דין</w:t>
            </w:r>
          </w:p>
        </w:tc>
      </w:tr>
    </w:tbl>
    <w:p w:rsidR="00C069B9" w:rsidRPr="00350812" w:rsidRDefault="00C069B9" w:rsidP="00C069B9">
      <w:pPr>
        <w:spacing w:line="360" w:lineRule="auto"/>
        <w:jc w:val="both"/>
        <w:rPr>
          <w:rFonts w:ascii="David" w:hAnsi="David"/>
          <w:rtl/>
        </w:rPr>
      </w:pPr>
    </w:p>
    <w:p w:rsidR="00C069B9" w:rsidRPr="00350812" w:rsidRDefault="00C069B9" w:rsidP="00C069B9">
      <w:pPr>
        <w:spacing w:line="360" w:lineRule="auto"/>
        <w:jc w:val="both"/>
        <w:rPr>
          <w:rFonts w:ascii="David" w:hAnsi="David"/>
          <w:rtl/>
        </w:rPr>
      </w:pPr>
      <w:r w:rsidRPr="00350812">
        <w:rPr>
          <w:rFonts w:ascii="David" w:hAnsi="David"/>
          <w:rtl/>
        </w:rPr>
        <w:t>על המדוכה מונחות להכרעה שתי תובענות בעניינם של קטינים:</w:t>
      </w:r>
    </w:p>
    <w:p w:rsidR="006D15D3" w:rsidRPr="00350812" w:rsidRDefault="006D15D3" w:rsidP="006D15D3">
      <w:pPr>
        <w:spacing w:line="360" w:lineRule="auto"/>
        <w:jc w:val="both"/>
        <w:rPr>
          <w:rFonts w:ascii="David" w:hAnsi="David"/>
          <w:rtl/>
        </w:rPr>
      </w:pPr>
      <w:r w:rsidRPr="00350812">
        <w:rPr>
          <w:rFonts w:ascii="David" w:hAnsi="David"/>
          <w:rtl/>
        </w:rPr>
        <w:t>תלה"מ 18845-11-18</w:t>
      </w:r>
      <w:r w:rsidRPr="00350812">
        <w:rPr>
          <w:rFonts w:ascii="David" w:hAnsi="David" w:hint="cs"/>
          <w:rtl/>
        </w:rPr>
        <w:t xml:space="preserve">: </w:t>
      </w:r>
      <w:r w:rsidR="00C069B9" w:rsidRPr="00350812">
        <w:rPr>
          <w:rFonts w:ascii="David" w:hAnsi="David"/>
          <w:rtl/>
        </w:rPr>
        <w:t>תביעה למזונות ומדור</w:t>
      </w:r>
      <w:r w:rsidR="001C0708" w:rsidRPr="00350812">
        <w:rPr>
          <w:rFonts w:ascii="David" w:hAnsi="David" w:hint="cs"/>
          <w:rtl/>
        </w:rPr>
        <w:t xml:space="preserve">, </w:t>
      </w:r>
    </w:p>
    <w:p w:rsidR="00C069B9" w:rsidRPr="00350812" w:rsidRDefault="006D15D3" w:rsidP="006D15D3">
      <w:pPr>
        <w:spacing w:line="360" w:lineRule="auto"/>
        <w:jc w:val="both"/>
        <w:rPr>
          <w:rFonts w:ascii="David" w:hAnsi="David"/>
          <w:rtl/>
        </w:rPr>
      </w:pPr>
      <w:r w:rsidRPr="00350812">
        <w:rPr>
          <w:rFonts w:ascii="David" w:hAnsi="David" w:hint="cs"/>
          <w:rtl/>
        </w:rPr>
        <w:t xml:space="preserve">תלה"מ 18931-11-18: </w:t>
      </w:r>
      <w:r w:rsidR="00C069B9" w:rsidRPr="00350812">
        <w:rPr>
          <w:rFonts w:ascii="David" w:hAnsi="David" w:hint="cs"/>
          <w:rtl/>
        </w:rPr>
        <w:t>ת</w:t>
      </w:r>
      <w:r w:rsidRPr="00350812">
        <w:rPr>
          <w:rFonts w:ascii="David" w:hAnsi="David"/>
          <w:rtl/>
        </w:rPr>
        <w:t>ובענה למשמורת וזמני שהות</w:t>
      </w:r>
      <w:r w:rsidRPr="00350812">
        <w:rPr>
          <w:rFonts w:ascii="David" w:hAnsi="David" w:hint="cs"/>
          <w:rtl/>
        </w:rPr>
        <w:t>.</w:t>
      </w:r>
    </w:p>
    <w:p w:rsidR="00C069B9" w:rsidRPr="00350812" w:rsidRDefault="00C069B9" w:rsidP="00C069B9">
      <w:pPr>
        <w:jc w:val="both"/>
        <w:rPr>
          <w:rFonts w:ascii="David" w:hAnsi="David"/>
          <w:rtl/>
        </w:rPr>
      </w:pPr>
    </w:p>
    <w:p w:rsidR="00C069B9" w:rsidRPr="00C379F1" w:rsidRDefault="00C069B9" w:rsidP="00C069B9">
      <w:pPr>
        <w:spacing w:line="360" w:lineRule="auto"/>
        <w:jc w:val="both"/>
        <w:rPr>
          <w:rFonts w:ascii="David" w:hAnsi="David"/>
          <w:b/>
          <w:bCs/>
          <w:u w:val="single"/>
          <w:rtl/>
        </w:rPr>
      </w:pPr>
      <w:r w:rsidRPr="00C379F1">
        <w:rPr>
          <w:rFonts w:ascii="David" w:hAnsi="David"/>
          <w:b/>
          <w:bCs/>
          <w:u w:val="single"/>
          <w:rtl/>
        </w:rPr>
        <w:t xml:space="preserve">רקע כללי והשתלשלות ההליכים </w:t>
      </w:r>
    </w:p>
    <w:p w:rsidR="00C069B9" w:rsidRPr="00350812" w:rsidRDefault="00C069B9" w:rsidP="00C069B9">
      <w:pPr>
        <w:jc w:val="both"/>
        <w:rPr>
          <w:rFonts w:ascii="David" w:hAnsi="David"/>
          <w:rtl/>
        </w:rPr>
      </w:pPr>
    </w:p>
    <w:p w:rsidR="00C069B9" w:rsidRPr="00350812" w:rsidRDefault="00C069B9" w:rsidP="001C0708">
      <w:pPr>
        <w:spacing w:line="360" w:lineRule="auto"/>
        <w:jc w:val="both"/>
        <w:rPr>
          <w:rFonts w:ascii="David" w:hAnsi="David"/>
          <w:rtl/>
        </w:rPr>
      </w:pPr>
      <w:r w:rsidRPr="00350812">
        <w:rPr>
          <w:rFonts w:ascii="David" w:hAnsi="David"/>
          <w:rtl/>
        </w:rPr>
        <w:t>1.</w:t>
      </w:r>
      <w:r w:rsidRPr="00350812">
        <w:rPr>
          <w:rFonts w:ascii="David" w:hAnsi="David"/>
          <w:rtl/>
        </w:rPr>
        <w:tab/>
      </w:r>
      <w:r w:rsidR="001C0708" w:rsidRPr="00350812">
        <w:rPr>
          <w:rFonts w:ascii="David" w:hAnsi="David" w:hint="cs"/>
          <w:rtl/>
        </w:rPr>
        <w:t>התובעת והנתבע (להלן: "</w:t>
      </w:r>
      <w:r w:rsidR="001C0708" w:rsidRPr="00350812">
        <w:rPr>
          <w:rFonts w:ascii="David" w:hAnsi="David" w:hint="cs"/>
          <w:b/>
          <w:bCs/>
          <w:rtl/>
        </w:rPr>
        <w:t>הצדדים</w:t>
      </w:r>
      <w:r w:rsidR="001C0708" w:rsidRPr="00350812">
        <w:rPr>
          <w:rFonts w:ascii="David" w:hAnsi="David" w:hint="cs"/>
          <w:rtl/>
        </w:rPr>
        <w:t>" וכן "</w:t>
      </w:r>
      <w:r w:rsidR="001C0708" w:rsidRPr="00350812">
        <w:rPr>
          <w:rFonts w:ascii="David" w:hAnsi="David" w:hint="cs"/>
          <w:b/>
          <w:bCs/>
          <w:rtl/>
        </w:rPr>
        <w:t>האם</w:t>
      </w:r>
      <w:r w:rsidR="001C0708" w:rsidRPr="00350812">
        <w:rPr>
          <w:rFonts w:ascii="David" w:hAnsi="David" w:hint="cs"/>
          <w:rtl/>
        </w:rPr>
        <w:t>" ו- "</w:t>
      </w:r>
      <w:r w:rsidR="001C0708" w:rsidRPr="00350812">
        <w:rPr>
          <w:rFonts w:ascii="David" w:hAnsi="David" w:hint="cs"/>
          <w:b/>
          <w:bCs/>
          <w:rtl/>
        </w:rPr>
        <w:t>האב</w:t>
      </w:r>
      <w:r w:rsidR="001C0708" w:rsidRPr="00350812">
        <w:rPr>
          <w:rFonts w:ascii="David" w:hAnsi="David" w:hint="cs"/>
          <w:rtl/>
        </w:rPr>
        <w:t xml:space="preserve">" בהתאמה) </w:t>
      </w:r>
      <w:r w:rsidRPr="00350812">
        <w:rPr>
          <w:rFonts w:ascii="David" w:hAnsi="David"/>
          <w:rtl/>
        </w:rPr>
        <w:t xml:space="preserve"> הנם בני זוג לשעבר אשר </w:t>
      </w:r>
      <w:r w:rsidR="001C0708" w:rsidRPr="00350812">
        <w:rPr>
          <w:rFonts w:ascii="David" w:hAnsi="David"/>
          <w:rtl/>
        </w:rPr>
        <w:tab/>
      </w:r>
      <w:r w:rsidRPr="00350812">
        <w:rPr>
          <w:rFonts w:ascii="David" w:hAnsi="David"/>
          <w:rtl/>
        </w:rPr>
        <w:t>נישאו</w:t>
      </w:r>
      <w:r w:rsidRPr="00350812">
        <w:rPr>
          <w:rFonts w:ascii="David" w:hAnsi="David" w:hint="cs"/>
          <w:rtl/>
        </w:rPr>
        <w:t xml:space="preserve"> כדמו"י</w:t>
      </w:r>
      <w:r w:rsidR="001D3602">
        <w:rPr>
          <w:rFonts w:ascii="David" w:hAnsi="David"/>
          <w:rtl/>
        </w:rPr>
        <w:t xml:space="preserve"> ב</w:t>
      </w:r>
      <w:r w:rsidR="001D3602">
        <w:rPr>
          <w:rFonts w:ascii="David" w:hAnsi="David" w:hint="cs"/>
          <w:rtl/>
        </w:rPr>
        <w:t xml:space="preserve">שנת 2015 </w:t>
      </w:r>
      <w:r w:rsidRPr="00350812">
        <w:rPr>
          <w:rFonts w:ascii="David" w:hAnsi="David"/>
          <w:rtl/>
        </w:rPr>
        <w:t>והתגרש</w:t>
      </w:r>
      <w:r w:rsidR="001D3602">
        <w:rPr>
          <w:rFonts w:ascii="David" w:hAnsi="David"/>
          <w:rtl/>
        </w:rPr>
        <w:t>ו בבית הדין הרבני ב</w:t>
      </w:r>
      <w:r w:rsidR="001D3602">
        <w:rPr>
          <w:rFonts w:ascii="David" w:hAnsi="David" w:hint="cs"/>
          <w:rtl/>
        </w:rPr>
        <w:t>שנת 2022.</w:t>
      </w:r>
    </w:p>
    <w:p w:rsidR="00C069B9" w:rsidRPr="00350812" w:rsidRDefault="00C069B9" w:rsidP="001D3602">
      <w:pPr>
        <w:spacing w:line="360" w:lineRule="auto"/>
        <w:ind w:left="720" w:hanging="720"/>
        <w:jc w:val="both"/>
        <w:rPr>
          <w:rFonts w:ascii="David" w:hAnsi="David"/>
          <w:rtl/>
        </w:rPr>
      </w:pPr>
      <w:r w:rsidRPr="00350812">
        <w:rPr>
          <w:rFonts w:ascii="David" w:hAnsi="David"/>
          <w:rtl/>
        </w:rPr>
        <w:tab/>
        <w:t xml:space="preserve">לצדדים שני ילדים - </w:t>
      </w:r>
      <w:r w:rsidR="001D3602">
        <w:rPr>
          <w:rFonts w:ascii="David" w:hAnsi="David"/>
          <w:rtl/>
        </w:rPr>
        <w:t>י.מ</w:t>
      </w:r>
      <w:r w:rsidRPr="00350812">
        <w:rPr>
          <w:rFonts w:ascii="David" w:hAnsi="David"/>
          <w:rtl/>
        </w:rPr>
        <w:t xml:space="preserve"> יליד </w:t>
      </w:r>
      <w:r w:rsidR="001D3602">
        <w:rPr>
          <w:rFonts w:ascii="David" w:hAnsi="David" w:hint="cs"/>
          <w:rtl/>
        </w:rPr>
        <w:t>***</w:t>
      </w:r>
      <w:r w:rsidRPr="00350812">
        <w:rPr>
          <w:rFonts w:ascii="David" w:hAnsi="David"/>
          <w:rtl/>
        </w:rPr>
        <w:t xml:space="preserve"> </w:t>
      </w:r>
      <w:r w:rsidRPr="00350812">
        <w:rPr>
          <w:rFonts w:ascii="David" w:hAnsi="David" w:hint="cs"/>
          <w:rtl/>
        </w:rPr>
        <w:t>כ</w:t>
      </w:r>
      <w:r w:rsidRPr="00350812">
        <w:rPr>
          <w:rFonts w:ascii="David" w:hAnsi="David"/>
          <w:rtl/>
        </w:rPr>
        <w:t>בן 6.5 שנים ו</w:t>
      </w:r>
      <w:r w:rsidR="001D3602">
        <w:rPr>
          <w:rFonts w:ascii="David" w:hAnsi="David"/>
          <w:rtl/>
        </w:rPr>
        <w:t xml:space="preserve">ר.ז. יליד </w:t>
      </w:r>
      <w:r w:rsidR="001D3602">
        <w:rPr>
          <w:rFonts w:ascii="David" w:hAnsi="David" w:hint="cs"/>
          <w:rtl/>
        </w:rPr>
        <w:t xml:space="preserve">*** </w:t>
      </w:r>
      <w:r w:rsidRPr="00350812">
        <w:rPr>
          <w:rFonts w:ascii="David" w:hAnsi="David" w:hint="cs"/>
          <w:rtl/>
        </w:rPr>
        <w:t>כ</w:t>
      </w:r>
      <w:r w:rsidRPr="00350812">
        <w:rPr>
          <w:rFonts w:ascii="David" w:hAnsi="David"/>
          <w:rtl/>
        </w:rPr>
        <w:t>בן חמש שנים במועד זה (להלן</w:t>
      </w:r>
      <w:r w:rsidRPr="00350812">
        <w:rPr>
          <w:rFonts w:ascii="David" w:hAnsi="David" w:hint="cs"/>
          <w:rtl/>
        </w:rPr>
        <w:t>:</w:t>
      </w:r>
      <w:r w:rsidRPr="00350812">
        <w:rPr>
          <w:rFonts w:ascii="David" w:hAnsi="David"/>
          <w:rtl/>
        </w:rPr>
        <w:t xml:space="preserve"> "</w:t>
      </w:r>
      <w:r w:rsidRPr="00350812">
        <w:rPr>
          <w:rFonts w:ascii="David" w:hAnsi="David"/>
          <w:b/>
          <w:bCs/>
          <w:rtl/>
        </w:rPr>
        <w:t>הקטינים"</w:t>
      </w:r>
      <w:r w:rsidRPr="00350812">
        <w:rPr>
          <w:rFonts w:ascii="David" w:hAnsi="David"/>
          <w:rtl/>
        </w:rPr>
        <w:t xml:space="preserve">). </w:t>
      </w:r>
    </w:p>
    <w:p w:rsidR="00C069B9" w:rsidRPr="00350812" w:rsidRDefault="00C069B9" w:rsidP="00C069B9">
      <w:pPr>
        <w:ind w:left="720" w:hanging="720"/>
        <w:jc w:val="both"/>
        <w:rPr>
          <w:rFonts w:ascii="David" w:hAnsi="David"/>
          <w:rtl/>
        </w:rPr>
      </w:pPr>
    </w:p>
    <w:p w:rsidR="00C069B9" w:rsidRPr="00350812" w:rsidRDefault="00C069B9" w:rsidP="00723ECD">
      <w:pPr>
        <w:spacing w:line="360" w:lineRule="auto"/>
        <w:ind w:left="720" w:hanging="720"/>
        <w:jc w:val="both"/>
        <w:rPr>
          <w:rFonts w:ascii="David" w:hAnsi="David"/>
          <w:rtl/>
        </w:rPr>
      </w:pPr>
      <w:r w:rsidRPr="00350812">
        <w:rPr>
          <w:rFonts w:ascii="David" w:hAnsi="David"/>
          <w:rtl/>
        </w:rPr>
        <w:t>2.</w:t>
      </w:r>
      <w:r w:rsidRPr="00350812">
        <w:rPr>
          <w:rFonts w:ascii="David" w:hAnsi="David"/>
          <w:rtl/>
        </w:rPr>
        <w:tab/>
      </w:r>
      <w:r w:rsidR="001C0708" w:rsidRPr="00350812">
        <w:rPr>
          <w:rFonts w:ascii="David" w:hAnsi="David" w:hint="cs"/>
          <w:rtl/>
        </w:rPr>
        <w:t xml:space="preserve">עובר לפרידתם </w:t>
      </w:r>
      <w:r w:rsidRPr="00350812">
        <w:rPr>
          <w:rFonts w:ascii="David" w:hAnsi="David"/>
          <w:rtl/>
        </w:rPr>
        <w:t>הצדדים התגוררו יחד בדירה שכורה ב</w:t>
      </w:r>
      <w:r w:rsidR="001D3602">
        <w:rPr>
          <w:rFonts w:ascii="David" w:hAnsi="David"/>
          <w:rtl/>
        </w:rPr>
        <w:t>***</w:t>
      </w:r>
      <w:r w:rsidR="001C0708" w:rsidRPr="00350812">
        <w:rPr>
          <w:rFonts w:ascii="David" w:hAnsi="David" w:hint="cs"/>
          <w:rtl/>
        </w:rPr>
        <w:t>. ב</w:t>
      </w:r>
      <w:r w:rsidRPr="00350812">
        <w:rPr>
          <w:rFonts w:ascii="David" w:hAnsi="David"/>
          <w:rtl/>
        </w:rPr>
        <w:t xml:space="preserve">יום 17.8.18 </w:t>
      </w:r>
      <w:r w:rsidR="001C0708" w:rsidRPr="00350812">
        <w:rPr>
          <w:rFonts w:ascii="David" w:hAnsi="David" w:hint="cs"/>
          <w:rtl/>
        </w:rPr>
        <w:t xml:space="preserve">בנסיבות השנויות במחלוקת, </w:t>
      </w:r>
      <w:r w:rsidR="001C0708" w:rsidRPr="00350812">
        <w:rPr>
          <w:rFonts w:ascii="David" w:hAnsi="David"/>
          <w:rtl/>
        </w:rPr>
        <w:t>ה</w:t>
      </w:r>
      <w:r w:rsidR="001C0708" w:rsidRPr="00350812">
        <w:rPr>
          <w:rFonts w:ascii="David" w:hAnsi="David" w:hint="cs"/>
          <w:rtl/>
        </w:rPr>
        <w:t>אם</w:t>
      </w:r>
      <w:r w:rsidRPr="00350812">
        <w:rPr>
          <w:rFonts w:ascii="David" w:hAnsi="David"/>
          <w:rtl/>
        </w:rPr>
        <w:t xml:space="preserve"> עברה יחד</w:t>
      </w:r>
      <w:r w:rsidR="00C23D56" w:rsidRPr="00350812">
        <w:rPr>
          <w:rFonts w:ascii="David" w:hAnsi="David"/>
          <w:rtl/>
        </w:rPr>
        <w:t xml:space="preserve"> עם הקטינים לבית הוריה ב</w:t>
      </w:r>
      <w:r w:rsidR="001D3602">
        <w:rPr>
          <w:rFonts w:ascii="David" w:hAnsi="David"/>
          <w:rtl/>
        </w:rPr>
        <w:t>***</w:t>
      </w:r>
      <w:r w:rsidRPr="00350812">
        <w:rPr>
          <w:rFonts w:ascii="David" w:hAnsi="David"/>
          <w:rtl/>
        </w:rPr>
        <w:t xml:space="preserve"> </w:t>
      </w:r>
      <w:r w:rsidR="001D3602">
        <w:rPr>
          <w:rFonts w:ascii="David" w:hAnsi="David" w:hint="cs"/>
          <w:rtl/>
        </w:rPr>
        <w:t xml:space="preserve">(במרחק כ- 45 ק"מ) </w:t>
      </w:r>
      <w:r w:rsidRPr="00350812">
        <w:rPr>
          <w:rFonts w:ascii="David" w:hAnsi="David"/>
          <w:rtl/>
        </w:rPr>
        <w:t xml:space="preserve">שם הם מתגוררים עד מועד זה. </w:t>
      </w:r>
    </w:p>
    <w:p w:rsidR="00C069B9" w:rsidRPr="00350812" w:rsidRDefault="00C069B9" w:rsidP="00C069B9">
      <w:pPr>
        <w:jc w:val="both"/>
        <w:rPr>
          <w:rFonts w:ascii="David" w:hAnsi="David"/>
          <w:rtl/>
        </w:rPr>
      </w:pPr>
    </w:p>
    <w:p w:rsidR="00C069B9" w:rsidRPr="00350812" w:rsidRDefault="00C069B9" w:rsidP="00C23D56">
      <w:pPr>
        <w:spacing w:line="360" w:lineRule="auto"/>
        <w:ind w:left="720" w:hanging="720"/>
        <w:jc w:val="both"/>
        <w:rPr>
          <w:rFonts w:ascii="David" w:hAnsi="David"/>
          <w:rtl/>
        </w:rPr>
      </w:pPr>
      <w:r w:rsidRPr="00350812">
        <w:rPr>
          <w:rFonts w:ascii="David" w:hAnsi="David"/>
          <w:rtl/>
        </w:rPr>
        <w:t>3.</w:t>
      </w:r>
      <w:r w:rsidRPr="00350812">
        <w:rPr>
          <w:rFonts w:ascii="David" w:hAnsi="David"/>
          <w:rtl/>
        </w:rPr>
        <w:tab/>
        <w:t>ביום 31.3.19 האב עתר בתביעה להשבת הקטינים ל</w:t>
      </w:r>
      <w:r w:rsidR="001D3602">
        <w:rPr>
          <w:rFonts w:ascii="David" w:hAnsi="David"/>
          <w:rtl/>
        </w:rPr>
        <w:t>***</w:t>
      </w:r>
      <w:r w:rsidRPr="00350812">
        <w:rPr>
          <w:rFonts w:ascii="David" w:hAnsi="David"/>
          <w:rtl/>
        </w:rPr>
        <w:t xml:space="preserve">  </w:t>
      </w:r>
      <w:r w:rsidR="00723ECD" w:rsidRPr="00350812">
        <w:rPr>
          <w:rFonts w:ascii="David" w:hAnsi="David" w:hint="cs"/>
          <w:rtl/>
        </w:rPr>
        <w:t>תוך שנטען כי</w:t>
      </w:r>
      <w:r w:rsidRPr="00350812">
        <w:rPr>
          <w:rFonts w:ascii="David" w:hAnsi="David"/>
          <w:rtl/>
        </w:rPr>
        <w:t xml:space="preserve"> האם העתיקה את מקום מגורי </w:t>
      </w:r>
      <w:r w:rsidR="001C0708" w:rsidRPr="00350812">
        <w:rPr>
          <w:rFonts w:ascii="David" w:hAnsi="David"/>
          <w:rtl/>
        </w:rPr>
        <w:t>הקטינים ל</w:t>
      </w:r>
      <w:r w:rsidR="001D3602">
        <w:rPr>
          <w:rFonts w:ascii="David" w:hAnsi="David"/>
          <w:rtl/>
        </w:rPr>
        <w:t>***</w:t>
      </w:r>
      <w:r w:rsidR="001C0708" w:rsidRPr="00350812">
        <w:rPr>
          <w:rFonts w:ascii="David" w:hAnsi="David"/>
          <w:rtl/>
        </w:rPr>
        <w:t xml:space="preserve"> באופן חד צדדי </w:t>
      </w:r>
      <w:r w:rsidR="00C23D56" w:rsidRPr="00350812">
        <w:rPr>
          <w:rFonts w:ascii="David" w:hAnsi="David"/>
          <w:rtl/>
        </w:rPr>
        <w:t>ללא ידיעתו וללא הסכמתו</w:t>
      </w:r>
      <w:r w:rsidRPr="00350812">
        <w:rPr>
          <w:rFonts w:ascii="David" w:hAnsi="David"/>
          <w:rtl/>
        </w:rPr>
        <w:t xml:space="preserve"> </w:t>
      </w:r>
      <w:r w:rsidR="00C23D56" w:rsidRPr="00350812">
        <w:rPr>
          <w:rFonts w:ascii="David" w:hAnsi="David"/>
          <w:rtl/>
        </w:rPr>
        <w:t>(תלה"מ 71199-03-19)</w:t>
      </w:r>
      <w:r w:rsidR="00C23D56" w:rsidRPr="00350812">
        <w:rPr>
          <w:rFonts w:ascii="David" w:hAnsi="David" w:hint="cs"/>
          <w:rtl/>
        </w:rPr>
        <w:t>.</w:t>
      </w:r>
    </w:p>
    <w:p w:rsidR="00C069B9" w:rsidRPr="00350812" w:rsidRDefault="00C069B9" w:rsidP="00C23D56">
      <w:pPr>
        <w:spacing w:line="360" w:lineRule="auto"/>
        <w:ind w:left="720" w:hanging="720"/>
        <w:jc w:val="both"/>
        <w:rPr>
          <w:rFonts w:ascii="David" w:hAnsi="David"/>
          <w:rtl/>
        </w:rPr>
      </w:pPr>
      <w:r w:rsidRPr="00350812">
        <w:rPr>
          <w:rFonts w:ascii="David" w:hAnsi="David"/>
          <w:rtl/>
        </w:rPr>
        <w:tab/>
      </w:r>
      <w:r w:rsidR="00C23D56" w:rsidRPr="00350812">
        <w:rPr>
          <w:rFonts w:ascii="David" w:hAnsi="David" w:hint="cs"/>
          <w:rtl/>
        </w:rPr>
        <w:t xml:space="preserve">האם טענה,  כי </w:t>
      </w:r>
      <w:r w:rsidRPr="00350812">
        <w:rPr>
          <w:rFonts w:ascii="David" w:hAnsi="David"/>
          <w:rtl/>
        </w:rPr>
        <w:t>האב היה מודע היטב למעברה ל</w:t>
      </w:r>
      <w:r w:rsidR="001D3602">
        <w:rPr>
          <w:rFonts w:ascii="David" w:hAnsi="David"/>
          <w:rtl/>
        </w:rPr>
        <w:t>***</w:t>
      </w:r>
      <w:r w:rsidRPr="00350812">
        <w:rPr>
          <w:rFonts w:ascii="David" w:hAnsi="David"/>
          <w:rtl/>
        </w:rPr>
        <w:t xml:space="preserve"> לאחר שהודיע לה על רצונו להתגרש ודרש ממנה לעזוב את הדירה. </w:t>
      </w:r>
    </w:p>
    <w:p w:rsidR="00C069B9" w:rsidRPr="00350812" w:rsidRDefault="00C069B9" w:rsidP="00C069B9">
      <w:pPr>
        <w:jc w:val="both"/>
        <w:rPr>
          <w:rFonts w:ascii="David" w:hAnsi="David"/>
          <w:rtl/>
        </w:rPr>
      </w:pPr>
    </w:p>
    <w:p w:rsidR="00C069B9" w:rsidRPr="00350812" w:rsidRDefault="00C069B9" w:rsidP="001C0708">
      <w:pPr>
        <w:spacing w:line="360" w:lineRule="auto"/>
        <w:ind w:left="720" w:hanging="778"/>
        <w:jc w:val="both"/>
        <w:rPr>
          <w:rFonts w:ascii="David" w:hAnsi="David"/>
          <w:rtl/>
        </w:rPr>
      </w:pPr>
      <w:r w:rsidRPr="00350812">
        <w:rPr>
          <w:rFonts w:ascii="David" w:hAnsi="David"/>
          <w:rtl/>
        </w:rPr>
        <w:t>4.</w:t>
      </w:r>
      <w:r w:rsidRPr="00350812">
        <w:rPr>
          <w:rFonts w:ascii="David" w:hAnsi="David"/>
          <w:rtl/>
        </w:rPr>
        <w:tab/>
        <w:t xml:space="preserve">דיון לשמיעת הראיות התקיים במאוחד </w:t>
      </w:r>
      <w:r w:rsidR="001C0708" w:rsidRPr="00350812">
        <w:rPr>
          <w:rFonts w:ascii="David" w:hAnsi="David" w:hint="cs"/>
          <w:rtl/>
        </w:rPr>
        <w:t>בתיקים שבכותרת ובעתירת האב להשבת הקטינים.</w:t>
      </w:r>
      <w:r w:rsidRPr="00350812">
        <w:rPr>
          <w:rFonts w:ascii="David" w:hAnsi="David"/>
          <w:rtl/>
        </w:rPr>
        <w:t xml:space="preserve"> </w:t>
      </w:r>
    </w:p>
    <w:p w:rsidR="00C069B9" w:rsidRDefault="00C069B9" w:rsidP="001D3602">
      <w:pPr>
        <w:spacing w:line="360" w:lineRule="auto"/>
        <w:ind w:left="720" w:hanging="778"/>
        <w:jc w:val="both"/>
        <w:rPr>
          <w:rFonts w:ascii="David" w:hAnsi="David"/>
          <w:rtl/>
        </w:rPr>
      </w:pPr>
      <w:r w:rsidRPr="00350812">
        <w:rPr>
          <w:rFonts w:ascii="David" w:hAnsi="David"/>
          <w:rtl/>
        </w:rPr>
        <w:tab/>
        <w:t>נשמעו עד</w:t>
      </w:r>
      <w:r w:rsidR="001C0708" w:rsidRPr="00350812">
        <w:rPr>
          <w:rFonts w:ascii="David" w:hAnsi="David" w:hint="cs"/>
          <w:rtl/>
        </w:rPr>
        <w:t>וי</w:t>
      </w:r>
      <w:r w:rsidRPr="00350812">
        <w:rPr>
          <w:rFonts w:ascii="David" w:hAnsi="David"/>
          <w:rtl/>
        </w:rPr>
        <w:t>ות</w:t>
      </w:r>
      <w:r w:rsidR="001C0708" w:rsidRPr="00350812">
        <w:rPr>
          <w:rFonts w:ascii="David" w:hAnsi="David" w:hint="cs"/>
          <w:rtl/>
        </w:rPr>
        <w:t xml:space="preserve"> הצדדים וכן עדות </w:t>
      </w:r>
      <w:r w:rsidRPr="00350812">
        <w:rPr>
          <w:rFonts w:ascii="David" w:hAnsi="David"/>
          <w:rtl/>
        </w:rPr>
        <w:t xml:space="preserve">עו"ס לסדרי דין הגב' </w:t>
      </w:r>
      <w:r w:rsidR="001D3602">
        <w:rPr>
          <w:rFonts w:ascii="David" w:hAnsi="David" w:hint="cs"/>
          <w:rtl/>
        </w:rPr>
        <w:t>****.</w:t>
      </w:r>
      <w:r w:rsidRPr="00350812">
        <w:rPr>
          <w:rFonts w:ascii="David" w:hAnsi="David"/>
          <w:rtl/>
        </w:rPr>
        <w:t xml:space="preserve">  </w:t>
      </w:r>
    </w:p>
    <w:p w:rsidR="001D3602" w:rsidRPr="00350812" w:rsidRDefault="001D3602" w:rsidP="006A4736">
      <w:pPr>
        <w:spacing w:line="360" w:lineRule="auto"/>
        <w:ind w:left="720" w:hanging="778"/>
        <w:jc w:val="both"/>
        <w:rPr>
          <w:rFonts w:ascii="David" w:hAnsi="David"/>
          <w:rtl/>
        </w:rPr>
      </w:pPr>
    </w:p>
    <w:p w:rsidR="00AF016B" w:rsidRPr="00350812" w:rsidRDefault="00C069B9" w:rsidP="00AF016B">
      <w:pPr>
        <w:spacing w:line="360" w:lineRule="auto"/>
        <w:ind w:left="720" w:hanging="720"/>
        <w:jc w:val="both"/>
        <w:rPr>
          <w:rFonts w:ascii="David" w:hAnsi="David"/>
          <w:rtl/>
        </w:rPr>
      </w:pPr>
      <w:r w:rsidRPr="00350812">
        <w:rPr>
          <w:rFonts w:ascii="David" w:hAnsi="David"/>
          <w:rtl/>
        </w:rPr>
        <w:lastRenderedPageBreak/>
        <w:t>5.</w:t>
      </w:r>
      <w:r w:rsidR="00AF016B" w:rsidRPr="00350812">
        <w:rPr>
          <w:rFonts w:ascii="David" w:hAnsi="David"/>
          <w:rtl/>
        </w:rPr>
        <w:tab/>
        <w:t>ביום 20.7.22 וטרם הגשת סיכומים</w:t>
      </w:r>
      <w:r w:rsidRPr="00350812">
        <w:rPr>
          <w:rFonts w:ascii="David" w:hAnsi="David"/>
          <w:rtl/>
        </w:rPr>
        <w:t xml:space="preserve">, הצדדים חתמו על הסכם גירושין </w:t>
      </w:r>
      <w:r w:rsidR="00AF016B" w:rsidRPr="00350812">
        <w:rPr>
          <w:rFonts w:ascii="David" w:hAnsi="David" w:hint="cs"/>
          <w:rtl/>
        </w:rPr>
        <w:t xml:space="preserve">במסגרת הליך בבית הדין הרבני </w:t>
      </w:r>
      <w:r w:rsidRPr="00350812">
        <w:rPr>
          <w:rFonts w:ascii="David" w:hAnsi="David"/>
          <w:rtl/>
        </w:rPr>
        <w:t>שאושר וקיבל תוקף של פסק דין (להלן: "</w:t>
      </w:r>
      <w:r w:rsidRPr="00350812">
        <w:rPr>
          <w:rFonts w:ascii="David" w:hAnsi="David"/>
          <w:b/>
          <w:bCs/>
          <w:rtl/>
        </w:rPr>
        <w:t>הסכם הגירושין</w:t>
      </w:r>
      <w:r w:rsidRPr="00350812">
        <w:rPr>
          <w:rFonts w:ascii="David" w:hAnsi="David"/>
          <w:rtl/>
        </w:rPr>
        <w:t>")</w:t>
      </w:r>
      <w:r w:rsidR="00AF016B" w:rsidRPr="00350812">
        <w:rPr>
          <w:rFonts w:ascii="David" w:hAnsi="David" w:hint="cs"/>
          <w:rtl/>
        </w:rPr>
        <w:t>.</w:t>
      </w:r>
    </w:p>
    <w:p w:rsidR="00C069B9" w:rsidRPr="00350812" w:rsidRDefault="00AF016B" w:rsidP="00AF016B">
      <w:pPr>
        <w:spacing w:line="360" w:lineRule="auto"/>
        <w:ind w:left="720" w:hanging="720"/>
        <w:jc w:val="both"/>
        <w:rPr>
          <w:rFonts w:ascii="David" w:hAnsi="David"/>
          <w:rtl/>
        </w:rPr>
      </w:pPr>
      <w:r w:rsidRPr="00350812">
        <w:rPr>
          <w:rFonts w:ascii="David" w:hAnsi="David"/>
          <w:rtl/>
        </w:rPr>
        <w:tab/>
      </w:r>
      <w:r w:rsidRPr="00350812">
        <w:rPr>
          <w:rFonts w:ascii="David" w:hAnsi="David" w:hint="cs"/>
          <w:rtl/>
        </w:rPr>
        <w:t>בהסכם הגירושין נקבע</w:t>
      </w:r>
      <w:r w:rsidR="00C23D56" w:rsidRPr="00350812">
        <w:rPr>
          <w:rFonts w:ascii="David" w:hAnsi="David" w:hint="cs"/>
          <w:rtl/>
        </w:rPr>
        <w:t xml:space="preserve">, </w:t>
      </w:r>
      <w:r w:rsidR="00C069B9" w:rsidRPr="00350812">
        <w:rPr>
          <w:rFonts w:ascii="David" w:hAnsi="David"/>
          <w:rtl/>
        </w:rPr>
        <w:t xml:space="preserve">בין השאר, כי תביעתו </w:t>
      </w:r>
      <w:r w:rsidR="00F0185B" w:rsidRPr="00350812">
        <w:rPr>
          <w:rFonts w:ascii="David" w:hAnsi="David" w:hint="cs"/>
          <w:rtl/>
        </w:rPr>
        <w:t xml:space="preserve">של האב בעניין </w:t>
      </w:r>
      <w:r w:rsidR="001D3602">
        <w:rPr>
          <w:rFonts w:ascii="David" w:hAnsi="David" w:hint="cs"/>
          <w:rtl/>
        </w:rPr>
        <w:t>השבת הקטינים ל ***</w:t>
      </w:r>
      <w:r w:rsidR="00F0185B" w:rsidRPr="00350812">
        <w:rPr>
          <w:rFonts w:ascii="David" w:hAnsi="David"/>
          <w:rtl/>
        </w:rPr>
        <w:t>תידחה ללא צו להוצאות</w:t>
      </w:r>
      <w:r w:rsidR="00F0185B" w:rsidRPr="00350812">
        <w:rPr>
          <w:rFonts w:ascii="David" w:hAnsi="David" w:hint="cs"/>
          <w:rtl/>
        </w:rPr>
        <w:t xml:space="preserve"> והצדדים יפנו בבקשה משותפת לבית </w:t>
      </w:r>
      <w:r w:rsidR="000660C6" w:rsidRPr="00350812">
        <w:rPr>
          <w:rFonts w:ascii="David" w:hAnsi="David" w:hint="cs"/>
          <w:rtl/>
        </w:rPr>
        <w:t xml:space="preserve">המשפט למתן פס"ד </w:t>
      </w:r>
      <w:r w:rsidR="00C84073" w:rsidRPr="00350812">
        <w:rPr>
          <w:rFonts w:ascii="David" w:hAnsi="David" w:hint="cs"/>
          <w:rtl/>
        </w:rPr>
        <w:t>המעגן הסכמה זו.</w:t>
      </w:r>
      <w:r w:rsidRPr="00350812">
        <w:rPr>
          <w:rFonts w:ascii="David" w:hAnsi="David" w:hint="cs"/>
          <w:rtl/>
        </w:rPr>
        <w:t xml:space="preserve">  </w:t>
      </w:r>
      <w:r w:rsidR="00C069B9" w:rsidRPr="00350812">
        <w:rPr>
          <w:rFonts w:ascii="David" w:hAnsi="David"/>
          <w:rtl/>
        </w:rPr>
        <w:t>ביום 22.7.22</w:t>
      </w:r>
      <w:r w:rsidR="00C84073" w:rsidRPr="00350812">
        <w:rPr>
          <w:rFonts w:ascii="David" w:hAnsi="David" w:hint="cs"/>
          <w:rtl/>
        </w:rPr>
        <w:t xml:space="preserve"> ניתן פסק דין בהתאם</w:t>
      </w:r>
      <w:r w:rsidR="000660C6" w:rsidRPr="00350812">
        <w:rPr>
          <w:rFonts w:ascii="David" w:hAnsi="David" w:hint="cs"/>
          <w:rtl/>
        </w:rPr>
        <w:t xml:space="preserve"> </w:t>
      </w:r>
      <w:r w:rsidR="00C84073" w:rsidRPr="00350812">
        <w:rPr>
          <w:rFonts w:ascii="David" w:hAnsi="David" w:hint="cs"/>
          <w:rtl/>
        </w:rPr>
        <w:t>ו</w:t>
      </w:r>
      <w:r w:rsidR="00C069B9" w:rsidRPr="00350812">
        <w:rPr>
          <w:rFonts w:ascii="David" w:hAnsi="David"/>
          <w:rtl/>
        </w:rPr>
        <w:t xml:space="preserve">התיק נסגר. </w:t>
      </w:r>
    </w:p>
    <w:p w:rsidR="00C069B9" w:rsidRPr="00350812" w:rsidRDefault="00C069B9" w:rsidP="00C069B9">
      <w:pPr>
        <w:ind w:left="720" w:hanging="720"/>
        <w:jc w:val="both"/>
        <w:rPr>
          <w:rFonts w:ascii="David" w:hAnsi="David"/>
          <w:rtl/>
        </w:rPr>
      </w:pPr>
    </w:p>
    <w:p w:rsidR="00C069B9" w:rsidRPr="00350812" w:rsidRDefault="00F0185B" w:rsidP="00AF016B">
      <w:pPr>
        <w:spacing w:line="360" w:lineRule="auto"/>
        <w:ind w:left="720" w:hanging="720"/>
        <w:jc w:val="both"/>
        <w:rPr>
          <w:rFonts w:ascii="David" w:hAnsi="David"/>
          <w:rtl/>
        </w:rPr>
      </w:pPr>
      <w:r w:rsidRPr="00350812">
        <w:rPr>
          <w:rFonts w:ascii="David" w:hAnsi="David" w:hint="cs"/>
          <w:rtl/>
        </w:rPr>
        <w:t>6</w:t>
      </w:r>
      <w:r w:rsidR="00C069B9" w:rsidRPr="00350812">
        <w:rPr>
          <w:rFonts w:ascii="David" w:hAnsi="David"/>
          <w:rtl/>
        </w:rPr>
        <w:t>.</w:t>
      </w:r>
      <w:r w:rsidR="00C069B9" w:rsidRPr="00350812">
        <w:rPr>
          <w:rFonts w:ascii="David" w:hAnsi="David"/>
          <w:rtl/>
        </w:rPr>
        <w:tab/>
        <w:t xml:space="preserve">עוד נקבע בהסכם הגירושין כי זמני השהות </w:t>
      </w:r>
      <w:r w:rsidR="008F1785" w:rsidRPr="00350812">
        <w:rPr>
          <w:rFonts w:ascii="David" w:hAnsi="David" w:hint="cs"/>
          <w:rtl/>
        </w:rPr>
        <w:t>הקיימים</w:t>
      </w:r>
      <w:r w:rsidRPr="00350812">
        <w:rPr>
          <w:rFonts w:ascii="David" w:hAnsi="David" w:hint="cs"/>
          <w:rtl/>
        </w:rPr>
        <w:t xml:space="preserve"> בין האב והקטינים </w:t>
      </w:r>
      <w:r w:rsidR="00AF016B" w:rsidRPr="00350812">
        <w:rPr>
          <w:rFonts w:ascii="David" w:hAnsi="David" w:hint="cs"/>
          <w:rtl/>
        </w:rPr>
        <w:t>כפי שעוגנו ב</w:t>
      </w:r>
      <w:r w:rsidR="00C069B9" w:rsidRPr="00350812">
        <w:rPr>
          <w:rFonts w:ascii="David" w:hAnsi="David"/>
          <w:rtl/>
        </w:rPr>
        <w:t>החלט</w:t>
      </w:r>
      <w:r w:rsidRPr="00350812">
        <w:rPr>
          <w:rFonts w:ascii="David" w:hAnsi="David" w:hint="cs"/>
          <w:rtl/>
        </w:rPr>
        <w:t>ו</w:t>
      </w:r>
      <w:r w:rsidR="00C069B9" w:rsidRPr="00350812">
        <w:rPr>
          <w:rFonts w:ascii="David" w:hAnsi="David"/>
          <w:rtl/>
        </w:rPr>
        <w:t xml:space="preserve">ת </w:t>
      </w:r>
      <w:r w:rsidRPr="00350812">
        <w:rPr>
          <w:rFonts w:ascii="David" w:hAnsi="David" w:hint="cs"/>
          <w:rtl/>
        </w:rPr>
        <w:t>זמניות של בית המשפט יקבלו תוקף ש</w:t>
      </w:r>
      <w:r w:rsidR="00AF016B" w:rsidRPr="00350812">
        <w:rPr>
          <w:rFonts w:ascii="David" w:hAnsi="David" w:hint="cs"/>
          <w:rtl/>
        </w:rPr>
        <w:t xml:space="preserve">ל פסק דין סופי על ידי בית המשפט, </w:t>
      </w:r>
      <w:r w:rsidR="008F1785" w:rsidRPr="00350812">
        <w:rPr>
          <w:rFonts w:ascii="David" w:hAnsi="David" w:hint="cs"/>
          <w:rtl/>
        </w:rPr>
        <w:t>ענייני החזקת הילדים ומז</w:t>
      </w:r>
      <w:r w:rsidR="00723ECD" w:rsidRPr="00350812">
        <w:rPr>
          <w:rFonts w:ascii="David" w:hAnsi="David" w:hint="cs"/>
          <w:rtl/>
        </w:rPr>
        <w:t>ו</w:t>
      </w:r>
      <w:r w:rsidR="008F1785" w:rsidRPr="00350812">
        <w:rPr>
          <w:rFonts w:ascii="David" w:hAnsi="David" w:hint="cs"/>
          <w:rtl/>
        </w:rPr>
        <w:t>נותיהם יוכרעו על ידי בית המשפט "ככל שימצא לנכון".</w:t>
      </w:r>
    </w:p>
    <w:p w:rsidR="008F1785" w:rsidRPr="00350812" w:rsidRDefault="008F1785" w:rsidP="00C84073">
      <w:pPr>
        <w:spacing w:line="360" w:lineRule="auto"/>
        <w:ind w:left="720" w:hanging="720"/>
        <w:jc w:val="both"/>
        <w:rPr>
          <w:rFonts w:ascii="David" w:hAnsi="David"/>
          <w:rtl/>
        </w:rPr>
      </w:pPr>
    </w:p>
    <w:p w:rsidR="00C069B9" w:rsidRPr="00350812" w:rsidRDefault="008F1785" w:rsidP="00C84073">
      <w:pPr>
        <w:spacing w:line="360" w:lineRule="auto"/>
        <w:ind w:left="720" w:hanging="720"/>
        <w:jc w:val="both"/>
        <w:rPr>
          <w:rFonts w:ascii="David" w:hAnsi="David"/>
          <w:rtl/>
        </w:rPr>
      </w:pPr>
      <w:r w:rsidRPr="00350812">
        <w:rPr>
          <w:rFonts w:ascii="David" w:hAnsi="David" w:hint="cs"/>
          <w:rtl/>
        </w:rPr>
        <w:t>7</w:t>
      </w:r>
      <w:r w:rsidR="00C069B9" w:rsidRPr="00350812">
        <w:rPr>
          <w:rFonts w:ascii="David" w:hAnsi="David"/>
          <w:rtl/>
        </w:rPr>
        <w:t>.</w:t>
      </w:r>
      <w:r w:rsidR="00C069B9" w:rsidRPr="00350812">
        <w:rPr>
          <w:rFonts w:ascii="David" w:hAnsi="David"/>
          <w:rtl/>
        </w:rPr>
        <w:tab/>
      </w:r>
      <w:r w:rsidRPr="00350812">
        <w:rPr>
          <w:rFonts w:ascii="David" w:hAnsi="David" w:hint="cs"/>
          <w:rtl/>
        </w:rPr>
        <w:t>ואמנם אף שנראה</w:t>
      </w:r>
      <w:r w:rsidR="00E72C51" w:rsidRPr="00350812">
        <w:rPr>
          <w:rFonts w:ascii="David" w:hAnsi="David" w:hint="cs"/>
          <w:rtl/>
        </w:rPr>
        <w:t xml:space="preserve"> על פניו </w:t>
      </w:r>
      <w:r w:rsidRPr="00350812">
        <w:rPr>
          <w:rFonts w:ascii="David" w:hAnsi="David" w:hint="cs"/>
          <w:rtl/>
        </w:rPr>
        <w:t xml:space="preserve">כי הסכם הגירושין הביא לכלל סיום המחלוקת בתיק </w:t>
      </w:r>
      <w:r w:rsidR="000660C6" w:rsidRPr="00350812">
        <w:rPr>
          <w:rFonts w:ascii="David" w:hAnsi="David" w:hint="cs"/>
          <w:rtl/>
        </w:rPr>
        <w:t>"</w:t>
      </w:r>
      <w:r w:rsidRPr="00350812">
        <w:rPr>
          <w:rFonts w:ascii="David" w:hAnsi="David" w:hint="cs"/>
          <w:rtl/>
        </w:rPr>
        <w:t>המשמורת</w:t>
      </w:r>
      <w:r w:rsidR="000660C6" w:rsidRPr="00350812">
        <w:rPr>
          <w:rFonts w:ascii="David" w:hAnsi="David" w:hint="cs"/>
          <w:rtl/>
        </w:rPr>
        <w:t>"</w:t>
      </w:r>
      <w:r w:rsidRPr="00350812">
        <w:rPr>
          <w:rFonts w:ascii="David" w:hAnsi="David" w:hint="cs"/>
          <w:rtl/>
        </w:rPr>
        <w:t xml:space="preserve"> </w:t>
      </w:r>
      <w:r w:rsidR="00E72C51" w:rsidRPr="00350812">
        <w:rPr>
          <w:rFonts w:ascii="David" w:hAnsi="David" w:hint="cs"/>
          <w:rtl/>
        </w:rPr>
        <w:t xml:space="preserve">עמדה האם על בקשתה למתן הכרעה </w:t>
      </w:r>
      <w:r w:rsidR="00C069B9" w:rsidRPr="00350812">
        <w:rPr>
          <w:rFonts w:ascii="David" w:hAnsi="David"/>
          <w:rtl/>
        </w:rPr>
        <w:t>פוזיט</w:t>
      </w:r>
      <w:r w:rsidR="00723ECD" w:rsidRPr="00350812">
        <w:rPr>
          <w:rFonts w:ascii="David" w:hAnsi="David" w:hint="cs"/>
          <w:rtl/>
        </w:rPr>
        <w:t>י</w:t>
      </w:r>
      <w:r w:rsidR="00C069B9" w:rsidRPr="00350812">
        <w:rPr>
          <w:rFonts w:ascii="David" w:hAnsi="David"/>
          <w:rtl/>
        </w:rPr>
        <w:t>בית בשאלת משמורת הקטינים</w:t>
      </w:r>
      <w:r w:rsidR="00723ECD" w:rsidRPr="00350812">
        <w:rPr>
          <w:rFonts w:ascii="David" w:hAnsi="David" w:hint="cs"/>
          <w:rtl/>
        </w:rPr>
        <w:t>,</w:t>
      </w:r>
      <w:r w:rsidR="00C069B9" w:rsidRPr="00350812">
        <w:rPr>
          <w:rFonts w:ascii="David" w:hAnsi="David"/>
          <w:rtl/>
        </w:rPr>
        <w:t xml:space="preserve"> כמו כן האב העלה מספר </w:t>
      </w:r>
      <w:r w:rsidR="00C84073" w:rsidRPr="00350812">
        <w:rPr>
          <w:rFonts w:ascii="David" w:hAnsi="David" w:hint="cs"/>
          <w:rtl/>
        </w:rPr>
        <w:t>השגות</w:t>
      </w:r>
      <w:r w:rsidR="00C069B9" w:rsidRPr="00350812">
        <w:rPr>
          <w:rFonts w:ascii="David" w:hAnsi="David"/>
          <w:rtl/>
        </w:rPr>
        <w:t xml:space="preserve"> מינור</w:t>
      </w:r>
      <w:r w:rsidRPr="00350812">
        <w:rPr>
          <w:rFonts w:ascii="David" w:hAnsi="David" w:hint="cs"/>
          <w:rtl/>
        </w:rPr>
        <w:t>י</w:t>
      </w:r>
      <w:r w:rsidR="00C069B9" w:rsidRPr="00350812">
        <w:rPr>
          <w:rFonts w:ascii="David" w:hAnsi="David"/>
          <w:rtl/>
        </w:rPr>
        <w:t xml:space="preserve">ות בקשר עם זמני השהות ומתן הכרעה בהם. </w:t>
      </w:r>
    </w:p>
    <w:p w:rsidR="00C069B9" w:rsidRPr="00350812" w:rsidRDefault="00C069B9" w:rsidP="00C84073">
      <w:pPr>
        <w:spacing w:line="360" w:lineRule="auto"/>
        <w:ind w:left="720" w:hanging="720"/>
        <w:jc w:val="both"/>
        <w:rPr>
          <w:rFonts w:ascii="David" w:hAnsi="David"/>
          <w:highlight w:val="yellow"/>
          <w:rtl/>
        </w:rPr>
      </w:pPr>
    </w:p>
    <w:p w:rsidR="00E72C51" w:rsidRPr="00350812" w:rsidRDefault="00E72C51" w:rsidP="00C84073">
      <w:pPr>
        <w:spacing w:line="360" w:lineRule="auto"/>
        <w:ind w:left="720" w:hanging="778"/>
        <w:jc w:val="both"/>
        <w:rPr>
          <w:rFonts w:ascii="David" w:hAnsi="David"/>
        </w:rPr>
      </w:pPr>
      <w:r w:rsidRPr="00350812">
        <w:rPr>
          <w:rFonts w:ascii="David" w:hAnsi="David" w:hint="cs"/>
          <w:rtl/>
        </w:rPr>
        <w:t>8</w:t>
      </w:r>
      <w:r w:rsidRPr="00350812">
        <w:rPr>
          <w:rFonts w:ascii="David" w:hAnsi="David"/>
          <w:rtl/>
        </w:rPr>
        <w:t>.</w:t>
      </w:r>
      <w:r w:rsidRPr="00350812">
        <w:rPr>
          <w:rFonts w:ascii="David" w:hAnsi="David"/>
          <w:rtl/>
        </w:rPr>
        <w:tab/>
        <w:t>לפיכך ביום</w:t>
      </w:r>
      <w:r w:rsidRPr="00350812">
        <w:rPr>
          <w:rFonts w:ascii="David" w:hAnsi="David" w:hint="cs"/>
          <w:rtl/>
        </w:rPr>
        <w:t xml:space="preserve"> 31.10.22 </w:t>
      </w:r>
      <w:r w:rsidR="00C069B9" w:rsidRPr="00350812">
        <w:rPr>
          <w:rFonts w:ascii="David" w:hAnsi="David"/>
          <w:rtl/>
        </w:rPr>
        <w:t>הוגשו סיכ</w:t>
      </w:r>
      <w:r w:rsidRPr="00350812">
        <w:rPr>
          <w:rFonts w:ascii="David" w:hAnsi="David" w:hint="cs"/>
          <w:rtl/>
        </w:rPr>
        <w:t>ו</w:t>
      </w:r>
      <w:r w:rsidR="00E618EA" w:rsidRPr="00350812">
        <w:rPr>
          <w:rFonts w:ascii="David" w:hAnsi="David"/>
          <w:rtl/>
        </w:rPr>
        <w:t>מי האם ביחס לשני התיקים</w:t>
      </w:r>
      <w:r w:rsidR="00E618EA" w:rsidRPr="00350812">
        <w:rPr>
          <w:rFonts w:ascii="David" w:hAnsi="David" w:hint="cs"/>
          <w:rtl/>
        </w:rPr>
        <w:t xml:space="preserve">, </w:t>
      </w:r>
      <w:r w:rsidR="00C069B9" w:rsidRPr="00350812">
        <w:rPr>
          <w:rFonts w:ascii="David" w:hAnsi="David"/>
          <w:rtl/>
        </w:rPr>
        <w:t xml:space="preserve">ביום </w:t>
      </w:r>
      <w:r w:rsidRPr="00350812">
        <w:rPr>
          <w:rFonts w:ascii="David" w:hAnsi="David" w:hint="cs"/>
          <w:rtl/>
        </w:rPr>
        <w:t xml:space="preserve">23.11.22 הוגשו </w:t>
      </w:r>
      <w:r w:rsidR="00C069B9" w:rsidRPr="00350812">
        <w:rPr>
          <w:rFonts w:ascii="David" w:hAnsi="David"/>
          <w:rtl/>
        </w:rPr>
        <w:t>סיכומי האב.</w:t>
      </w:r>
      <w:r w:rsidRPr="00350812">
        <w:rPr>
          <w:rFonts w:ascii="David" w:hAnsi="David" w:hint="cs"/>
          <w:rtl/>
        </w:rPr>
        <w:t xml:space="preserve"> כמו כן ו</w:t>
      </w:r>
      <w:r w:rsidR="00C069B9" w:rsidRPr="00350812">
        <w:rPr>
          <w:rFonts w:ascii="David" w:hAnsi="David"/>
          <w:rtl/>
        </w:rPr>
        <w:t>לבקשת האם והגם שנקבע בהח</w:t>
      </w:r>
      <w:r w:rsidRPr="00350812">
        <w:rPr>
          <w:rFonts w:ascii="David" w:hAnsi="David"/>
          <w:rtl/>
        </w:rPr>
        <w:t>לטה מיום</w:t>
      </w:r>
      <w:r w:rsidRPr="00350812">
        <w:rPr>
          <w:rFonts w:ascii="David" w:hAnsi="David" w:hint="cs"/>
          <w:rtl/>
        </w:rPr>
        <w:t xml:space="preserve"> 8.11.21 </w:t>
      </w:r>
      <w:r w:rsidR="00C069B9" w:rsidRPr="00350812">
        <w:rPr>
          <w:rFonts w:ascii="David" w:hAnsi="David"/>
          <w:rtl/>
        </w:rPr>
        <w:t xml:space="preserve">כי לא יוגשו סיכומי תשובה </w:t>
      </w:r>
      <w:r w:rsidR="00723ECD" w:rsidRPr="00350812">
        <w:rPr>
          <w:rFonts w:ascii="David" w:hAnsi="David" w:hint="cs"/>
          <w:rtl/>
        </w:rPr>
        <w:t>בתיקים שבכותרת</w:t>
      </w:r>
      <w:r w:rsidR="00E618EA" w:rsidRPr="00350812">
        <w:rPr>
          <w:rFonts w:ascii="David" w:hAnsi="David" w:hint="cs"/>
          <w:rtl/>
        </w:rPr>
        <w:t xml:space="preserve">, </w:t>
      </w:r>
      <w:r w:rsidR="00C069B9" w:rsidRPr="00350812">
        <w:rPr>
          <w:rFonts w:ascii="David" w:hAnsi="David"/>
          <w:rtl/>
        </w:rPr>
        <w:t>ניתנה לה לפנים משורת הדין ובהסכמת ה</w:t>
      </w:r>
      <w:r w:rsidR="00E618EA" w:rsidRPr="00350812">
        <w:rPr>
          <w:rFonts w:ascii="David" w:hAnsi="David" w:hint="cs"/>
          <w:rtl/>
        </w:rPr>
        <w:t>אב</w:t>
      </w:r>
      <w:r w:rsidR="00C069B9" w:rsidRPr="00350812">
        <w:rPr>
          <w:rFonts w:ascii="David" w:hAnsi="David"/>
          <w:rtl/>
        </w:rPr>
        <w:t xml:space="preserve"> </w:t>
      </w:r>
      <w:r w:rsidRPr="00350812">
        <w:rPr>
          <w:rFonts w:ascii="David" w:hAnsi="David" w:hint="cs"/>
          <w:rtl/>
        </w:rPr>
        <w:t>רשות</w:t>
      </w:r>
      <w:r w:rsidR="00C069B9" w:rsidRPr="00350812">
        <w:rPr>
          <w:rFonts w:ascii="David" w:hAnsi="David"/>
          <w:rtl/>
        </w:rPr>
        <w:t xml:space="preserve"> לעשות כן. </w:t>
      </w:r>
      <w:r w:rsidRPr="00350812">
        <w:rPr>
          <w:rFonts w:ascii="David" w:hAnsi="David" w:hint="cs"/>
          <w:rtl/>
        </w:rPr>
        <w:t>סיכומי תשובה הוגשו ביום 20.2.23.</w:t>
      </w:r>
      <w:r w:rsidRPr="00350812">
        <w:rPr>
          <w:rFonts w:ascii="David" w:hAnsi="David"/>
        </w:rPr>
        <w:t xml:space="preserve"> </w:t>
      </w:r>
    </w:p>
    <w:p w:rsidR="00C069B9" w:rsidRPr="00350812" w:rsidRDefault="00E72C51" w:rsidP="00C069B9">
      <w:pPr>
        <w:spacing w:line="360" w:lineRule="auto"/>
        <w:ind w:left="720" w:hanging="778"/>
        <w:jc w:val="both"/>
        <w:rPr>
          <w:rFonts w:ascii="David" w:hAnsi="David"/>
          <w:rtl/>
        </w:rPr>
      </w:pPr>
      <w:r w:rsidRPr="00350812">
        <w:rPr>
          <w:rFonts w:ascii="David" w:hAnsi="David"/>
          <w:rtl/>
        </w:rPr>
        <w:tab/>
      </w:r>
      <w:r w:rsidR="00C069B9" w:rsidRPr="00350812">
        <w:rPr>
          <w:rFonts w:ascii="David" w:hAnsi="David"/>
          <w:rtl/>
        </w:rPr>
        <w:t>הגיע</w:t>
      </w:r>
      <w:r w:rsidRPr="00350812">
        <w:rPr>
          <w:rFonts w:ascii="David" w:hAnsi="David" w:hint="cs"/>
          <w:rtl/>
        </w:rPr>
        <w:t xml:space="preserve"> אפוא</w:t>
      </w:r>
      <w:r w:rsidR="00C069B9" w:rsidRPr="00350812">
        <w:rPr>
          <w:rFonts w:ascii="David" w:hAnsi="David"/>
          <w:rtl/>
        </w:rPr>
        <w:t xml:space="preserve"> העת להכריע בתובענות. </w:t>
      </w:r>
    </w:p>
    <w:p w:rsidR="00C069B9" w:rsidRPr="00350812" w:rsidRDefault="00C069B9" w:rsidP="00C069B9">
      <w:pPr>
        <w:pStyle w:val="ad"/>
        <w:spacing w:after="0" w:line="240" w:lineRule="auto"/>
        <w:ind w:left="368"/>
        <w:jc w:val="both"/>
        <w:rPr>
          <w:rFonts w:ascii="David" w:hAnsi="David" w:cs="David"/>
          <w:sz w:val="24"/>
          <w:szCs w:val="24"/>
          <w:rtl/>
        </w:rPr>
      </w:pPr>
    </w:p>
    <w:p w:rsidR="00C069B9" w:rsidRPr="00350812" w:rsidRDefault="00C069B9" w:rsidP="00C069B9">
      <w:pPr>
        <w:pStyle w:val="ad"/>
        <w:spacing w:after="0" w:line="360" w:lineRule="auto"/>
        <w:ind w:left="0"/>
        <w:jc w:val="both"/>
        <w:rPr>
          <w:rFonts w:ascii="David" w:hAnsi="David" w:cs="David"/>
          <w:sz w:val="24"/>
          <w:szCs w:val="24"/>
        </w:rPr>
      </w:pPr>
      <w:r w:rsidRPr="00350812">
        <w:rPr>
          <w:rFonts w:ascii="David" w:hAnsi="David" w:cs="David"/>
          <w:sz w:val="24"/>
          <w:szCs w:val="24"/>
          <w:rtl/>
        </w:rPr>
        <w:t xml:space="preserve">** התייחסות לפרוטוקולים תהא כפי שהוזנו בתביעה למזונות.  </w:t>
      </w:r>
    </w:p>
    <w:p w:rsidR="00C069B9" w:rsidRPr="00350812" w:rsidRDefault="00C069B9" w:rsidP="00C069B9">
      <w:pPr>
        <w:rPr>
          <w:rtl/>
        </w:rPr>
      </w:pPr>
    </w:p>
    <w:p w:rsidR="00C069B9" w:rsidRPr="00350812" w:rsidRDefault="00C069B9" w:rsidP="00C069B9">
      <w:pPr>
        <w:rPr>
          <w:rtl/>
        </w:rPr>
      </w:pPr>
    </w:p>
    <w:p w:rsidR="00C069B9" w:rsidRPr="00350812" w:rsidRDefault="00C069B9" w:rsidP="00C069B9">
      <w:pPr>
        <w:spacing w:line="360" w:lineRule="auto"/>
        <w:jc w:val="both"/>
        <w:rPr>
          <w:rFonts w:ascii="David" w:hAnsi="David"/>
          <w:b/>
          <w:bCs/>
          <w:u w:val="single"/>
          <w:rtl/>
        </w:rPr>
      </w:pPr>
      <w:r w:rsidRPr="00350812">
        <w:rPr>
          <w:rFonts w:ascii="David" w:hAnsi="David"/>
          <w:b/>
          <w:bCs/>
          <w:u w:val="single"/>
          <w:rtl/>
        </w:rPr>
        <w:t xml:space="preserve">משמורת וזמני שהות – 18931-11-18 </w:t>
      </w:r>
    </w:p>
    <w:p w:rsidR="00C069B9" w:rsidRPr="00350812" w:rsidRDefault="00C069B9" w:rsidP="00C069B9">
      <w:pPr>
        <w:spacing w:line="360" w:lineRule="auto"/>
        <w:jc w:val="both"/>
        <w:rPr>
          <w:rFonts w:ascii="David" w:hAnsi="David"/>
          <w:b/>
          <w:bCs/>
          <w:u w:val="single"/>
          <w:rtl/>
        </w:rPr>
      </w:pPr>
    </w:p>
    <w:p w:rsidR="00C069B9" w:rsidRPr="00350812" w:rsidRDefault="00E72C51" w:rsidP="00C84073">
      <w:pPr>
        <w:spacing w:line="360" w:lineRule="auto"/>
        <w:ind w:left="720" w:hanging="720"/>
        <w:jc w:val="both"/>
        <w:rPr>
          <w:rFonts w:ascii="David" w:hAnsi="David"/>
          <w:rtl/>
        </w:rPr>
      </w:pPr>
      <w:r w:rsidRPr="00350812">
        <w:rPr>
          <w:rFonts w:hint="cs"/>
          <w:rtl/>
        </w:rPr>
        <w:t>9</w:t>
      </w:r>
      <w:r w:rsidR="00C069B9" w:rsidRPr="00350812">
        <w:rPr>
          <w:rtl/>
        </w:rPr>
        <w:t>.</w:t>
      </w:r>
      <w:r w:rsidR="00C069B9" w:rsidRPr="00350812">
        <w:rPr>
          <w:rtl/>
        </w:rPr>
        <w:tab/>
      </w:r>
      <w:r w:rsidR="00C069B9" w:rsidRPr="00350812">
        <w:rPr>
          <w:rFonts w:ascii="David" w:hAnsi="David"/>
          <w:rtl/>
        </w:rPr>
        <w:t>ה</w:t>
      </w:r>
      <w:r w:rsidR="00353C23" w:rsidRPr="00350812">
        <w:rPr>
          <w:rFonts w:ascii="David" w:hAnsi="David"/>
          <w:rtl/>
        </w:rPr>
        <w:t>אם</w:t>
      </w:r>
      <w:r w:rsidR="00C069B9" w:rsidRPr="00350812">
        <w:rPr>
          <w:rFonts w:ascii="David" w:hAnsi="David"/>
          <w:rtl/>
        </w:rPr>
        <w:t xml:space="preserve"> עתרה לקביעת מ</w:t>
      </w:r>
      <w:r w:rsidR="000660C6" w:rsidRPr="00350812">
        <w:rPr>
          <w:rFonts w:ascii="David" w:hAnsi="David"/>
          <w:rtl/>
        </w:rPr>
        <w:t>שמורתם הבלעדית של הקטינים בידיה</w:t>
      </w:r>
      <w:r w:rsidR="00C84073" w:rsidRPr="00350812">
        <w:rPr>
          <w:rFonts w:ascii="David" w:hAnsi="David" w:hint="cs"/>
          <w:rtl/>
        </w:rPr>
        <w:t>, האב מנגד</w:t>
      </w:r>
      <w:r w:rsidR="000660C6" w:rsidRPr="00350812">
        <w:rPr>
          <w:rFonts w:ascii="David" w:hAnsi="David" w:hint="cs"/>
          <w:rtl/>
        </w:rPr>
        <w:t xml:space="preserve"> ביקש לקבוע</w:t>
      </w:r>
      <w:r w:rsidR="00C069B9" w:rsidRPr="00350812">
        <w:rPr>
          <w:rFonts w:ascii="David" w:hAnsi="David"/>
          <w:rtl/>
        </w:rPr>
        <w:t xml:space="preserve"> אחריות הורית משותפת </w:t>
      </w:r>
      <w:r w:rsidR="00513B3D" w:rsidRPr="00350812">
        <w:rPr>
          <w:rFonts w:ascii="David" w:hAnsi="David" w:hint="cs"/>
          <w:rtl/>
        </w:rPr>
        <w:t>ו</w:t>
      </w:r>
      <w:r w:rsidR="00C069B9" w:rsidRPr="00350812">
        <w:rPr>
          <w:rFonts w:ascii="David" w:hAnsi="David"/>
          <w:rtl/>
        </w:rPr>
        <w:t xml:space="preserve">קיום זמני שהות על בסיס מפתח שוויניו בד בבד עם השבת הקטינים לעיר </w:t>
      </w:r>
      <w:r w:rsidR="001D3602">
        <w:rPr>
          <w:rFonts w:ascii="David" w:hAnsi="David"/>
          <w:rtl/>
        </w:rPr>
        <w:t>***</w:t>
      </w:r>
      <w:r w:rsidR="00C069B9" w:rsidRPr="00350812">
        <w:rPr>
          <w:rFonts w:ascii="David" w:hAnsi="David"/>
          <w:rtl/>
        </w:rPr>
        <w:t xml:space="preserve">. </w:t>
      </w:r>
    </w:p>
    <w:p w:rsidR="00C069B9" w:rsidRPr="00350812" w:rsidRDefault="00C069B9" w:rsidP="00C069B9">
      <w:pPr>
        <w:spacing w:line="360" w:lineRule="auto"/>
        <w:ind w:left="720" w:hanging="720"/>
        <w:jc w:val="both"/>
        <w:rPr>
          <w:rFonts w:ascii="David" w:hAnsi="David"/>
          <w:rtl/>
        </w:rPr>
      </w:pPr>
    </w:p>
    <w:p w:rsidR="00C069B9" w:rsidRPr="00350812" w:rsidRDefault="006D15D3" w:rsidP="00AF016B">
      <w:pPr>
        <w:spacing w:line="360" w:lineRule="auto"/>
        <w:ind w:left="720" w:hanging="720"/>
        <w:jc w:val="both"/>
        <w:rPr>
          <w:rFonts w:ascii="David" w:hAnsi="David"/>
          <w:rtl/>
        </w:rPr>
      </w:pPr>
      <w:r w:rsidRPr="00350812">
        <w:rPr>
          <w:rFonts w:ascii="David" w:hAnsi="David" w:hint="cs"/>
          <w:rtl/>
        </w:rPr>
        <w:t>10</w:t>
      </w:r>
      <w:r w:rsidR="00C069B9" w:rsidRPr="00350812">
        <w:rPr>
          <w:rFonts w:ascii="David" w:hAnsi="David"/>
          <w:rtl/>
        </w:rPr>
        <w:t>.</w:t>
      </w:r>
      <w:r w:rsidR="00C069B9" w:rsidRPr="00350812">
        <w:rPr>
          <w:rFonts w:ascii="David" w:hAnsi="David"/>
          <w:rtl/>
        </w:rPr>
        <w:tab/>
        <w:t xml:space="preserve">תקצר היריעה מלהלכיל התנהלות הצדדים לאורכו של ההליך. יצוין אך בתמצית, כי כל מחלוקת ולו הקטנה שימשה </w:t>
      </w:r>
      <w:r w:rsidR="00E72C51" w:rsidRPr="00350812">
        <w:rPr>
          <w:rFonts w:ascii="David" w:hAnsi="David"/>
          <w:rtl/>
        </w:rPr>
        <w:t>בסיס להתנגחות והתנצחות של צד אח</w:t>
      </w:r>
      <w:r w:rsidR="00E72C51" w:rsidRPr="00350812">
        <w:rPr>
          <w:rFonts w:ascii="David" w:hAnsi="David" w:hint="cs"/>
          <w:rtl/>
        </w:rPr>
        <w:t>ד</w:t>
      </w:r>
      <w:r w:rsidR="00C069B9" w:rsidRPr="00350812">
        <w:rPr>
          <w:rFonts w:ascii="David" w:hAnsi="David"/>
          <w:rtl/>
        </w:rPr>
        <w:t xml:space="preserve"> באחר,  בית המשפט נדרש למתן הכרעה </w:t>
      </w:r>
      <w:r w:rsidR="00AF016B" w:rsidRPr="00350812">
        <w:rPr>
          <w:rFonts w:ascii="David" w:hAnsi="David" w:hint="cs"/>
          <w:rtl/>
        </w:rPr>
        <w:t>ב</w:t>
      </w:r>
      <w:r w:rsidR="00723ECD" w:rsidRPr="00350812">
        <w:rPr>
          <w:rFonts w:ascii="David" w:hAnsi="David"/>
          <w:rtl/>
        </w:rPr>
        <w:t>בקשות ביניים</w:t>
      </w:r>
      <w:r w:rsidR="00AF016B" w:rsidRPr="00350812">
        <w:rPr>
          <w:rFonts w:ascii="David" w:hAnsi="David" w:hint="cs"/>
          <w:rtl/>
        </w:rPr>
        <w:t xml:space="preserve"> רבות</w:t>
      </w:r>
      <w:r w:rsidR="00C069B9" w:rsidRPr="00350812">
        <w:rPr>
          <w:rFonts w:ascii="David" w:hAnsi="David"/>
          <w:rtl/>
        </w:rPr>
        <w:t>,  הוגשו ארבע</w:t>
      </w:r>
      <w:r w:rsidRPr="00350812">
        <w:rPr>
          <w:rFonts w:ascii="David" w:hAnsi="David" w:hint="cs"/>
          <w:rtl/>
        </w:rPr>
        <w:t>ה</w:t>
      </w:r>
      <w:r w:rsidR="00C069B9" w:rsidRPr="00350812">
        <w:rPr>
          <w:rFonts w:ascii="David" w:hAnsi="David"/>
          <w:rtl/>
        </w:rPr>
        <w:t xml:space="preserve"> תסקירים על ידי העו"ס, </w:t>
      </w:r>
      <w:r w:rsidR="00E72C51" w:rsidRPr="00350812">
        <w:rPr>
          <w:rFonts w:ascii="David" w:hAnsi="David"/>
          <w:rtl/>
        </w:rPr>
        <w:t>התקיימו לא פחות מ- 6 דיונים (מהם שני דיוני הוכחות)</w:t>
      </w:r>
      <w:r w:rsidR="00E72C51" w:rsidRPr="00350812">
        <w:rPr>
          <w:rFonts w:ascii="David" w:hAnsi="David" w:hint="cs"/>
          <w:rtl/>
        </w:rPr>
        <w:t xml:space="preserve">, </w:t>
      </w:r>
      <w:r w:rsidRPr="00350812">
        <w:rPr>
          <w:rFonts w:ascii="David" w:hAnsi="David" w:hint="cs"/>
          <w:rtl/>
        </w:rPr>
        <w:t xml:space="preserve">התבקשו פעם אחר פעם ארכות גם </w:t>
      </w:r>
      <w:r w:rsidR="00723ECD" w:rsidRPr="00350812">
        <w:rPr>
          <w:rFonts w:ascii="David" w:hAnsi="David" w:hint="cs"/>
          <w:rtl/>
        </w:rPr>
        <w:t>ו</w:t>
      </w:r>
      <w:r w:rsidRPr="00350812">
        <w:rPr>
          <w:rFonts w:ascii="David" w:hAnsi="David" w:hint="cs"/>
          <w:rtl/>
        </w:rPr>
        <w:t xml:space="preserve">ביחס </w:t>
      </w:r>
      <w:r w:rsidR="00E72C51" w:rsidRPr="00350812">
        <w:rPr>
          <w:rFonts w:ascii="David" w:hAnsi="David" w:hint="cs"/>
          <w:rtl/>
        </w:rPr>
        <w:lastRenderedPageBreak/>
        <w:t xml:space="preserve">להגשת סיכומים </w:t>
      </w:r>
      <w:r w:rsidR="00C069B9" w:rsidRPr="00350812">
        <w:rPr>
          <w:rFonts w:ascii="David" w:hAnsi="David"/>
          <w:rtl/>
        </w:rPr>
        <w:t>על רקע טענת הצדדים לניהול מו"מ</w:t>
      </w:r>
      <w:r w:rsidR="00E72C51" w:rsidRPr="00350812">
        <w:rPr>
          <w:rFonts w:ascii="David" w:hAnsi="David" w:hint="cs"/>
          <w:rtl/>
        </w:rPr>
        <w:t xml:space="preserve"> וטענות נוספות</w:t>
      </w:r>
      <w:r w:rsidR="00461922" w:rsidRPr="00350812">
        <w:rPr>
          <w:rFonts w:ascii="David" w:hAnsi="David" w:hint="cs"/>
          <w:rtl/>
        </w:rPr>
        <w:t xml:space="preserve">, </w:t>
      </w:r>
      <w:r w:rsidRPr="00350812">
        <w:rPr>
          <w:rFonts w:ascii="David" w:hAnsi="David" w:hint="cs"/>
          <w:rtl/>
        </w:rPr>
        <w:t xml:space="preserve">נעשה </w:t>
      </w:r>
      <w:r w:rsidRPr="00350812">
        <w:rPr>
          <w:rFonts w:ascii="David" w:hAnsi="David"/>
          <w:rtl/>
        </w:rPr>
        <w:t>נסיון מאומץ לסייע בידי הצדדים ל</w:t>
      </w:r>
      <w:r w:rsidRPr="00350812">
        <w:rPr>
          <w:rFonts w:ascii="David" w:hAnsi="David" w:hint="cs"/>
          <w:rtl/>
        </w:rPr>
        <w:t>הסיר מחלוקות מי</w:t>
      </w:r>
      <w:r w:rsidR="00E618EA" w:rsidRPr="00350812">
        <w:rPr>
          <w:rFonts w:ascii="David" w:hAnsi="David" w:hint="cs"/>
          <w:rtl/>
        </w:rPr>
        <w:t xml:space="preserve">נוריות תוך גיבוש הסכמה כוללת </w:t>
      </w:r>
      <w:r w:rsidRPr="00350812">
        <w:rPr>
          <w:rFonts w:ascii="David" w:hAnsi="David"/>
          <w:rtl/>
        </w:rPr>
        <w:t>אך לשווא</w:t>
      </w:r>
      <w:r w:rsidRPr="00350812">
        <w:rPr>
          <w:rFonts w:ascii="David" w:hAnsi="David" w:hint="cs"/>
          <w:rtl/>
        </w:rPr>
        <w:t>.</w:t>
      </w:r>
    </w:p>
    <w:p w:rsidR="00C069B9" w:rsidRPr="00350812" w:rsidRDefault="00C069B9" w:rsidP="00C069B9">
      <w:pPr>
        <w:spacing w:line="360" w:lineRule="auto"/>
        <w:ind w:left="720" w:hanging="720"/>
        <w:jc w:val="both"/>
        <w:rPr>
          <w:rFonts w:ascii="David" w:hAnsi="David"/>
          <w:rtl/>
        </w:rPr>
      </w:pPr>
    </w:p>
    <w:p w:rsidR="00E618EA" w:rsidRPr="00350812" w:rsidRDefault="00C069B9" w:rsidP="00DF1D72">
      <w:pPr>
        <w:spacing w:line="360" w:lineRule="auto"/>
        <w:ind w:left="720" w:hanging="720"/>
        <w:jc w:val="both"/>
        <w:rPr>
          <w:rFonts w:ascii="David" w:hAnsi="David"/>
          <w:rtl/>
        </w:rPr>
      </w:pPr>
      <w:r w:rsidRPr="00350812">
        <w:rPr>
          <w:rFonts w:ascii="David" w:hAnsi="David"/>
          <w:rtl/>
        </w:rPr>
        <w:t>1</w:t>
      </w:r>
      <w:r w:rsidR="006D15D3" w:rsidRPr="00350812">
        <w:rPr>
          <w:rFonts w:ascii="David" w:hAnsi="David" w:hint="cs"/>
          <w:rtl/>
        </w:rPr>
        <w:t>1</w:t>
      </w:r>
      <w:r w:rsidRPr="00350812">
        <w:rPr>
          <w:rFonts w:ascii="David" w:hAnsi="David"/>
          <w:rtl/>
        </w:rPr>
        <w:t>.</w:t>
      </w:r>
      <w:r w:rsidRPr="00350812">
        <w:rPr>
          <w:rFonts w:ascii="David" w:hAnsi="David"/>
          <w:rtl/>
        </w:rPr>
        <w:tab/>
      </w:r>
      <w:r w:rsidR="00CE6FE4" w:rsidRPr="00350812">
        <w:rPr>
          <w:rFonts w:ascii="David" w:hAnsi="David" w:hint="cs"/>
          <w:rtl/>
        </w:rPr>
        <w:t>למעשה</w:t>
      </w:r>
      <w:r w:rsidR="009A6587" w:rsidRPr="00350812">
        <w:rPr>
          <w:rFonts w:ascii="David" w:hAnsi="David" w:hint="cs"/>
          <w:rtl/>
        </w:rPr>
        <w:t xml:space="preserve">, </w:t>
      </w:r>
      <w:r w:rsidR="00AF016B" w:rsidRPr="00350812">
        <w:rPr>
          <w:rFonts w:ascii="David" w:hAnsi="David" w:hint="cs"/>
          <w:rtl/>
        </w:rPr>
        <w:t xml:space="preserve"> הצדדים אינם חלוקים ביחס לחל</w:t>
      </w:r>
      <w:r w:rsidR="00DF1D72" w:rsidRPr="00350812">
        <w:rPr>
          <w:rFonts w:ascii="David" w:hAnsi="David" w:hint="cs"/>
          <w:rtl/>
        </w:rPr>
        <w:t>וקת זמני השהות של האב עם הקטינים כאשר אלה מתקיימים בהתאם ל</w:t>
      </w:r>
      <w:r w:rsidR="00B739B2" w:rsidRPr="00350812">
        <w:rPr>
          <w:rFonts w:ascii="David" w:hAnsi="David" w:hint="cs"/>
          <w:rtl/>
        </w:rPr>
        <w:t xml:space="preserve">החלטה </w:t>
      </w:r>
      <w:r w:rsidRPr="00350812">
        <w:rPr>
          <w:rFonts w:ascii="David" w:hAnsi="David"/>
          <w:rtl/>
        </w:rPr>
        <w:t xml:space="preserve">מיום 9.4.19 </w:t>
      </w:r>
      <w:r w:rsidR="00DF1D72" w:rsidRPr="00350812">
        <w:rPr>
          <w:rFonts w:ascii="David" w:hAnsi="David" w:hint="cs"/>
          <w:rtl/>
        </w:rPr>
        <w:t>ב</w:t>
      </w:r>
      <w:r w:rsidRPr="00350812">
        <w:rPr>
          <w:rFonts w:ascii="David" w:hAnsi="David"/>
          <w:rtl/>
        </w:rPr>
        <w:t xml:space="preserve">ימי ג' בשבוע </w:t>
      </w:r>
      <w:r w:rsidR="00DE7279" w:rsidRPr="00350812">
        <w:rPr>
          <w:rFonts w:ascii="David" w:hAnsi="David" w:hint="cs"/>
          <w:rtl/>
        </w:rPr>
        <w:t>בין השעות 18:00 - 20:00</w:t>
      </w:r>
      <w:r w:rsidRPr="00350812">
        <w:rPr>
          <w:rFonts w:ascii="David" w:hAnsi="David"/>
          <w:rtl/>
        </w:rPr>
        <w:t xml:space="preserve">, כל סופ"ש שני </w:t>
      </w:r>
      <w:r w:rsidR="00DE7279" w:rsidRPr="00350812">
        <w:rPr>
          <w:rFonts w:ascii="David" w:hAnsi="David" w:hint="cs"/>
          <w:rtl/>
        </w:rPr>
        <w:t xml:space="preserve">מיום </w:t>
      </w:r>
      <w:r w:rsidR="00B739B2" w:rsidRPr="00350812">
        <w:rPr>
          <w:rFonts w:ascii="David" w:hAnsi="David" w:hint="cs"/>
          <w:rtl/>
        </w:rPr>
        <w:t>שישי מהמסגרת החינוכית</w:t>
      </w:r>
      <w:r w:rsidR="00513B3D" w:rsidRPr="00350812">
        <w:rPr>
          <w:rFonts w:ascii="David" w:hAnsi="David" w:hint="cs"/>
          <w:rtl/>
        </w:rPr>
        <w:t xml:space="preserve"> ועד מוצ"ש</w:t>
      </w:r>
      <w:r w:rsidR="00B739B2" w:rsidRPr="00350812">
        <w:rPr>
          <w:rFonts w:ascii="David" w:hAnsi="David" w:hint="cs"/>
          <w:rtl/>
        </w:rPr>
        <w:t>.</w:t>
      </w:r>
      <w:r w:rsidR="00DF1D72" w:rsidRPr="00350812">
        <w:rPr>
          <w:rFonts w:ascii="David" w:hAnsi="David" w:hint="cs"/>
          <w:rtl/>
        </w:rPr>
        <w:t xml:space="preserve"> </w:t>
      </w:r>
    </w:p>
    <w:p w:rsidR="00DF1D72" w:rsidRPr="00350812" w:rsidRDefault="00DF1D72" w:rsidP="00DF1D72">
      <w:pPr>
        <w:spacing w:line="360" w:lineRule="auto"/>
        <w:ind w:left="720" w:hanging="720"/>
        <w:jc w:val="both"/>
        <w:rPr>
          <w:rFonts w:ascii="David" w:hAnsi="David"/>
          <w:rtl/>
        </w:rPr>
      </w:pPr>
      <w:r w:rsidRPr="00350812">
        <w:rPr>
          <w:rFonts w:ascii="David" w:hAnsi="David"/>
          <w:rtl/>
        </w:rPr>
        <w:tab/>
      </w:r>
      <w:r w:rsidRPr="00350812">
        <w:rPr>
          <w:rFonts w:ascii="David" w:hAnsi="David" w:hint="cs"/>
          <w:rtl/>
        </w:rPr>
        <w:t>כאמור מחלוקות זניחות ואף תאורטיות שימשו כנימוק בלתי ענייני להוסיף ולהנציח את הסכסוך שבין הצדדים.</w:t>
      </w:r>
    </w:p>
    <w:p w:rsidR="00E618EA" w:rsidRPr="00350812" w:rsidRDefault="00E618EA" w:rsidP="00E618EA">
      <w:pPr>
        <w:spacing w:line="360" w:lineRule="auto"/>
        <w:ind w:left="720" w:hanging="720"/>
        <w:jc w:val="both"/>
        <w:rPr>
          <w:rFonts w:ascii="David" w:hAnsi="David"/>
          <w:rtl/>
        </w:rPr>
      </w:pPr>
    </w:p>
    <w:p w:rsidR="005F2419" w:rsidRPr="00350812" w:rsidRDefault="00E618EA" w:rsidP="00DF1D72">
      <w:pPr>
        <w:spacing w:line="360" w:lineRule="auto"/>
        <w:ind w:left="720" w:hanging="720"/>
        <w:jc w:val="both"/>
        <w:rPr>
          <w:rFonts w:ascii="David" w:hAnsi="David"/>
        </w:rPr>
      </w:pPr>
      <w:r w:rsidRPr="00350812">
        <w:rPr>
          <w:rFonts w:ascii="David" w:hAnsi="David" w:hint="cs"/>
          <w:rtl/>
        </w:rPr>
        <w:t>1</w:t>
      </w:r>
      <w:r w:rsidR="00B6775F" w:rsidRPr="00350812">
        <w:rPr>
          <w:rFonts w:ascii="David" w:hAnsi="David" w:hint="cs"/>
          <w:rtl/>
        </w:rPr>
        <w:t>2</w:t>
      </w:r>
      <w:r w:rsidRPr="00350812">
        <w:rPr>
          <w:rFonts w:ascii="David" w:hAnsi="David" w:hint="cs"/>
          <w:rtl/>
        </w:rPr>
        <w:t>.</w:t>
      </w:r>
      <w:r w:rsidRPr="00350812">
        <w:rPr>
          <w:rFonts w:ascii="David" w:hAnsi="David" w:hint="cs"/>
          <w:rtl/>
        </w:rPr>
        <w:tab/>
      </w:r>
      <w:r w:rsidR="00DF1D72" w:rsidRPr="00350812">
        <w:rPr>
          <w:rFonts w:ascii="David" w:hAnsi="David" w:hint="cs"/>
          <w:rtl/>
        </w:rPr>
        <w:t>האב טען למספר</w:t>
      </w:r>
      <w:r w:rsidR="00D750D9" w:rsidRPr="00350812">
        <w:rPr>
          <w:rFonts w:ascii="David" w:hAnsi="David"/>
          <w:rtl/>
        </w:rPr>
        <w:t xml:space="preserve"> השגות </w:t>
      </w:r>
      <w:r w:rsidR="005F2419" w:rsidRPr="00350812">
        <w:rPr>
          <w:rFonts w:ascii="David" w:hAnsi="David" w:hint="cs"/>
          <w:rtl/>
        </w:rPr>
        <w:t xml:space="preserve">ובכלל זאת ביחס לשעת התחלת זמני שהות בחגים, לאופן חלוקת זמני שהות בחופשת הקיץ, השתתפות של הקטינים </w:t>
      </w:r>
      <w:r w:rsidR="00DF1D72" w:rsidRPr="00350812">
        <w:rPr>
          <w:rFonts w:ascii="David" w:hAnsi="David" w:hint="cs"/>
          <w:rtl/>
        </w:rPr>
        <w:t>ב</w:t>
      </w:r>
      <w:r w:rsidR="005F2419" w:rsidRPr="00350812">
        <w:rPr>
          <w:rFonts w:ascii="David" w:hAnsi="David"/>
          <w:rtl/>
        </w:rPr>
        <w:t>אירועים משפחתיים</w:t>
      </w:r>
      <w:r w:rsidR="005F2419" w:rsidRPr="00350812">
        <w:rPr>
          <w:rFonts w:ascii="David" w:hAnsi="David" w:hint="cs"/>
          <w:rtl/>
        </w:rPr>
        <w:t>.</w:t>
      </w:r>
    </w:p>
    <w:p w:rsidR="00EE57B8" w:rsidRPr="00350812" w:rsidRDefault="00C069B9" w:rsidP="00461922">
      <w:pPr>
        <w:spacing w:line="360" w:lineRule="auto"/>
        <w:ind w:left="651" w:firstLine="69"/>
        <w:rPr>
          <w:rFonts w:ascii="David" w:hAnsi="David"/>
          <w:rtl/>
        </w:rPr>
      </w:pPr>
      <w:r w:rsidRPr="00350812">
        <w:rPr>
          <w:rFonts w:ascii="David" w:hAnsi="David"/>
          <w:rtl/>
        </w:rPr>
        <w:t>ב"כ האם בתשובתה התנגדה לשינויים המבוק</w:t>
      </w:r>
      <w:r w:rsidR="00461922" w:rsidRPr="00350812">
        <w:rPr>
          <w:rFonts w:ascii="David" w:hAnsi="David"/>
          <w:rtl/>
        </w:rPr>
        <w:t>שים וטענה כי יש לפעול</w:t>
      </w:r>
      <w:r w:rsidR="00461922" w:rsidRPr="00350812">
        <w:rPr>
          <w:rFonts w:ascii="David" w:hAnsi="David" w:hint="cs"/>
          <w:rtl/>
        </w:rPr>
        <w:t xml:space="preserve"> אך על פי הסכם </w:t>
      </w:r>
      <w:r w:rsidR="00461922" w:rsidRPr="00350812">
        <w:rPr>
          <w:rFonts w:ascii="David" w:hAnsi="David"/>
          <w:rtl/>
        </w:rPr>
        <w:tab/>
      </w:r>
      <w:r w:rsidR="00461922" w:rsidRPr="00350812">
        <w:rPr>
          <w:rFonts w:ascii="David" w:hAnsi="David" w:hint="cs"/>
          <w:rtl/>
        </w:rPr>
        <w:t>הגירושין המפנה את הצדדים להחלטות זמניות שניתנו זה מכבר וה</w:t>
      </w:r>
      <w:r w:rsidRPr="00350812">
        <w:rPr>
          <w:rFonts w:ascii="David" w:hAnsi="David"/>
          <w:rtl/>
        </w:rPr>
        <w:t>ם בלבד</w:t>
      </w:r>
      <w:r w:rsidR="00461922" w:rsidRPr="00350812">
        <w:rPr>
          <w:rFonts w:ascii="David" w:hAnsi="David" w:hint="cs"/>
          <w:rtl/>
        </w:rPr>
        <w:t>.</w:t>
      </w:r>
      <w:r w:rsidRPr="00350812">
        <w:rPr>
          <w:rFonts w:ascii="David" w:hAnsi="David"/>
          <w:rtl/>
        </w:rPr>
        <w:t xml:space="preserve"> </w:t>
      </w:r>
    </w:p>
    <w:p w:rsidR="00B6775F" w:rsidRPr="00350812" w:rsidRDefault="00EE57B8" w:rsidP="00DF1D72">
      <w:pPr>
        <w:spacing w:line="360" w:lineRule="auto"/>
        <w:ind w:left="708" w:hanging="708"/>
        <w:rPr>
          <w:rFonts w:ascii="David" w:hAnsi="David"/>
          <w:rtl/>
        </w:rPr>
      </w:pPr>
      <w:r w:rsidRPr="00350812">
        <w:rPr>
          <w:rFonts w:ascii="David" w:hAnsi="David"/>
          <w:rtl/>
        </w:rPr>
        <w:tab/>
      </w:r>
      <w:r w:rsidR="00DF1D72" w:rsidRPr="00350812">
        <w:rPr>
          <w:rFonts w:ascii="David" w:hAnsi="David" w:hint="cs"/>
          <w:rtl/>
        </w:rPr>
        <w:t xml:space="preserve">כמו כן האם טענה </w:t>
      </w:r>
      <w:r w:rsidR="00B6775F" w:rsidRPr="00350812">
        <w:rPr>
          <w:rFonts w:ascii="David" w:hAnsi="David" w:hint="cs"/>
          <w:rtl/>
        </w:rPr>
        <w:t xml:space="preserve">כי על בית המשפט להכריע בשאלת </w:t>
      </w:r>
      <w:r w:rsidR="005F2419" w:rsidRPr="00350812">
        <w:rPr>
          <w:rFonts w:ascii="David" w:hAnsi="David" w:hint="cs"/>
          <w:rtl/>
        </w:rPr>
        <w:t>ה</w:t>
      </w:r>
      <w:r w:rsidR="00B6775F" w:rsidRPr="00350812">
        <w:rPr>
          <w:rFonts w:ascii="David" w:hAnsi="David" w:hint="cs"/>
          <w:rtl/>
        </w:rPr>
        <w:t>חזקת הקטינים תוך קביעה כי משמורת הקטינים תהא אצל האם.</w:t>
      </w:r>
    </w:p>
    <w:p w:rsidR="00DF1D72" w:rsidRPr="00350812" w:rsidRDefault="00DF1D72" w:rsidP="00461922">
      <w:pPr>
        <w:spacing w:line="360" w:lineRule="auto"/>
        <w:ind w:left="720" w:hanging="720"/>
        <w:jc w:val="both"/>
        <w:rPr>
          <w:rFonts w:ascii="David" w:hAnsi="David"/>
          <w:rtl/>
        </w:rPr>
      </w:pPr>
    </w:p>
    <w:p w:rsidR="00C069B9" w:rsidRPr="00350812" w:rsidRDefault="00DF1D72" w:rsidP="00A32B0A">
      <w:pPr>
        <w:spacing w:line="360" w:lineRule="auto"/>
        <w:ind w:left="720" w:hanging="720"/>
        <w:jc w:val="both"/>
        <w:rPr>
          <w:rFonts w:ascii="David" w:hAnsi="David"/>
          <w:rtl/>
        </w:rPr>
      </w:pPr>
      <w:r w:rsidRPr="00350812">
        <w:rPr>
          <w:rFonts w:ascii="David" w:hAnsi="David" w:hint="cs"/>
          <w:rtl/>
        </w:rPr>
        <w:t>13.</w:t>
      </w:r>
      <w:r w:rsidR="00461922" w:rsidRPr="00350812">
        <w:rPr>
          <w:rFonts w:ascii="David" w:hAnsi="David"/>
          <w:rtl/>
        </w:rPr>
        <w:tab/>
      </w:r>
      <w:r w:rsidR="00024600" w:rsidRPr="00350812">
        <w:rPr>
          <w:rFonts w:ascii="David" w:hAnsi="David"/>
          <w:rtl/>
        </w:rPr>
        <w:t xml:space="preserve">בהחלטה </w:t>
      </w:r>
      <w:r w:rsidRPr="00350812">
        <w:rPr>
          <w:rFonts w:ascii="David" w:hAnsi="David" w:hint="cs"/>
          <w:rtl/>
        </w:rPr>
        <w:t>מיום 7.11.2</w:t>
      </w:r>
      <w:r w:rsidR="00A32B0A" w:rsidRPr="00350812">
        <w:rPr>
          <w:rFonts w:ascii="David" w:hAnsi="David" w:hint="cs"/>
          <w:rtl/>
        </w:rPr>
        <w:t xml:space="preserve">2 </w:t>
      </w:r>
      <w:r w:rsidR="00024600" w:rsidRPr="00350812">
        <w:rPr>
          <w:rFonts w:ascii="David" w:hAnsi="David" w:hint="cs"/>
          <w:rtl/>
        </w:rPr>
        <w:t xml:space="preserve">נקבע כי </w:t>
      </w:r>
      <w:r w:rsidR="00C069B9" w:rsidRPr="00350812">
        <w:rPr>
          <w:rFonts w:ascii="David" w:hAnsi="David"/>
          <w:rtl/>
        </w:rPr>
        <w:t xml:space="preserve">בהתאם לחוק </w:t>
      </w:r>
      <w:r w:rsidR="00461922" w:rsidRPr="00350812">
        <w:rPr>
          <w:rFonts w:ascii="David" w:hAnsi="David" w:hint="cs"/>
          <w:rtl/>
        </w:rPr>
        <w:t>"</w:t>
      </w:r>
      <w:r w:rsidR="00C069B9" w:rsidRPr="00350812">
        <w:rPr>
          <w:rFonts w:ascii="David" w:hAnsi="David"/>
          <w:rtl/>
        </w:rPr>
        <w:t>הכשרות המשפטית והאפוטרופסות</w:t>
      </w:r>
      <w:r w:rsidR="00461922" w:rsidRPr="00350812">
        <w:rPr>
          <w:rFonts w:ascii="David" w:hAnsi="David" w:hint="cs"/>
          <w:rtl/>
        </w:rPr>
        <w:t>"</w:t>
      </w:r>
      <w:r w:rsidR="00C069B9" w:rsidRPr="00350812">
        <w:rPr>
          <w:rFonts w:ascii="David" w:hAnsi="David"/>
          <w:rtl/>
        </w:rPr>
        <w:t xml:space="preserve"> </w:t>
      </w:r>
      <w:r w:rsidR="00A32B0A" w:rsidRPr="00350812">
        <w:rPr>
          <w:rFonts w:ascii="David" w:hAnsi="David" w:hint="cs"/>
          <w:rtl/>
        </w:rPr>
        <w:t>אחריות ההורים הנה</w:t>
      </w:r>
      <w:r w:rsidR="00C069B9" w:rsidRPr="00350812">
        <w:rPr>
          <w:rFonts w:ascii="David" w:hAnsi="David"/>
          <w:rtl/>
        </w:rPr>
        <w:t xml:space="preserve"> משותפת</w:t>
      </w:r>
      <w:r w:rsidR="00A32B0A" w:rsidRPr="00350812">
        <w:rPr>
          <w:rFonts w:ascii="David" w:hAnsi="David" w:hint="cs"/>
          <w:rtl/>
        </w:rPr>
        <w:t xml:space="preserve"> ממילא</w:t>
      </w:r>
      <w:r w:rsidR="00C069B9" w:rsidRPr="00350812">
        <w:rPr>
          <w:rFonts w:ascii="David" w:hAnsi="David"/>
          <w:rtl/>
        </w:rPr>
        <w:t xml:space="preserve"> וכב</w:t>
      </w:r>
      <w:r w:rsidR="00CD0A23" w:rsidRPr="00350812">
        <w:rPr>
          <w:rFonts w:ascii="David" w:hAnsi="David"/>
          <w:rtl/>
        </w:rPr>
        <w:t>ר נקבע בהחלטה מיום 9.10.22 (ב</w:t>
      </w:r>
      <w:r w:rsidR="00CD0A23" w:rsidRPr="00350812">
        <w:rPr>
          <w:rFonts w:ascii="David" w:hAnsi="David" w:hint="cs"/>
          <w:rtl/>
        </w:rPr>
        <w:t>תביעת המזונות</w:t>
      </w:r>
      <w:r w:rsidR="00C069B9" w:rsidRPr="00350812">
        <w:rPr>
          <w:rFonts w:ascii="David" w:hAnsi="David"/>
          <w:rtl/>
        </w:rPr>
        <w:t xml:space="preserve">) </w:t>
      </w:r>
      <w:r w:rsidR="003F016C" w:rsidRPr="00350812">
        <w:rPr>
          <w:rFonts w:ascii="David" w:hAnsi="David" w:hint="cs"/>
          <w:rtl/>
        </w:rPr>
        <w:t xml:space="preserve">בהסכמת הצדדים </w:t>
      </w:r>
      <w:r w:rsidR="00C069B9" w:rsidRPr="00350812">
        <w:rPr>
          <w:rFonts w:ascii="David" w:hAnsi="David"/>
          <w:rtl/>
        </w:rPr>
        <w:t xml:space="preserve">כי </w:t>
      </w:r>
      <w:r w:rsidR="00522435" w:rsidRPr="00350812">
        <w:rPr>
          <w:rFonts w:ascii="David" w:hAnsi="David"/>
          <w:rtl/>
        </w:rPr>
        <w:t>לצורך קבלת קצבת הילדים ומענק</w:t>
      </w:r>
      <w:r w:rsidR="00522435" w:rsidRPr="00350812">
        <w:rPr>
          <w:rFonts w:ascii="David" w:hAnsi="David" w:hint="cs"/>
          <w:rtl/>
        </w:rPr>
        <w:t xml:space="preserve"> </w:t>
      </w:r>
      <w:r w:rsidR="00522435" w:rsidRPr="00350812">
        <w:rPr>
          <w:rFonts w:ascii="David" w:hAnsi="David"/>
          <w:rtl/>
        </w:rPr>
        <w:t>הלימודים מהמוסד לביטוח לאומי, תחשב</w:t>
      </w:r>
      <w:r w:rsidR="00522435" w:rsidRPr="00350812">
        <w:rPr>
          <w:rFonts w:ascii="David" w:hAnsi="David" w:hint="cs"/>
          <w:rtl/>
        </w:rPr>
        <w:t xml:space="preserve"> האם</w:t>
      </w:r>
      <w:r w:rsidR="00522435" w:rsidRPr="00350812">
        <w:rPr>
          <w:rFonts w:ascii="David" w:hAnsi="David"/>
          <w:rtl/>
        </w:rPr>
        <w:t xml:space="preserve"> כהורה המחזיק בקטינים.</w:t>
      </w:r>
      <w:r w:rsidR="00C069B9" w:rsidRPr="00350812">
        <w:rPr>
          <w:rFonts w:ascii="David" w:hAnsi="David"/>
          <w:rtl/>
        </w:rPr>
        <w:t xml:space="preserve"> בנסיבות אלה נקבע כי לא ברורה הטענה שיש להכריע בסוגית החזקת הקטינים.</w:t>
      </w:r>
      <w:r w:rsidR="00A32B0A" w:rsidRPr="00350812">
        <w:rPr>
          <w:rFonts w:ascii="David" w:hAnsi="David" w:hint="cs"/>
          <w:rtl/>
        </w:rPr>
        <w:t xml:space="preserve"> כמו כן ובהחלטות נוספות הצדדים התבקשו לבוא בדין ודברים על מנת להסיר המחלוקות המינוריות שנותרו ביחס לזמני השהות.</w:t>
      </w:r>
    </w:p>
    <w:p w:rsidR="00C069B9" w:rsidRPr="00350812" w:rsidRDefault="00C069B9" w:rsidP="00C069B9">
      <w:pPr>
        <w:spacing w:line="360" w:lineRule="auto"/>
        <w:ind w:left="720" w:hanging="720"/>
        <w:jc w:val="both"/>
        <w:rPr>
          <w:rFonts w:ascii="David" w:hAnsi="David"/>
          <w:rtl/>
        </w:rPr>
      </w:pPr>
    </w:p>
    <w:p w:rsidR="00C069B9" w:rsidRPr="00350812" w:rsidRDefault="00EE57B8" w:rsidP="00350E9B">
      <w:pPr>
        <w:spacing w:line="360" w:lineRule="auto"/>
        <w:ind w:left="720" w:hanging="720"/>
        <w:jc w:val="both"/>
        <w:rPr>
          <w:rFonts w:ascii="David" w:hAnsi="David"/>
          <w:rtl/>
        </w:rPr>
      </w:pPr>
      <w:r w:rsidRPr="00350812">
        <w:rPr>
          <w:rFonts w:ascii="David" w:hAnsi="David" w:hint="cs"/>
          <w:rtl/>
        </w:rPr>
        <w:t>14</w:t>
      </w:r>
      <w:r w:rsidR="00C069B9" w:rsidRPr="00350812">
        <w:rPr>
          <w:rFonts w:ascii="David" w:hAnsi="David"/>
          <w:rtl/>
        </w:rPr>
        <w:t>.</w:t>
      </w:r>
      <w:r w:rsidR="00C069B9" w:rsidRPr="00350812">
        <w:rPr>
          <w:rFonts w:ascii="David" w:hAnsi="David"/>
          <w:rtl/>
        </w:rPr>
        <w:tab/>
      </w:r>
      <w:r w:rsidR="00350E9B">
        <w:rPr>
          <w:rFonts w:ascii="David" w:hAnsi="David" w:hint="cs"/>
          <w:rtl/>
        </w:rPr>
        <w:t>ואולם</w:t>
      </w:r>
      <w:r w:rsidR="00461922" w:rsidRPr="00350812">
        <w:rPr>
          <w:rFonts w:ascii="David" w:hAnsi="David" w:hint="cs"/>
          <w:rtl/>
        </w:rPr>
        <w:t>,</w:t>
      </w:r>
      <w:r w:rsidR="00A32B0A" w:rsidRPr="00350812">
        <w:rPr>
          <w:rFonts w:ascii="David" w:hAnsi="David" w:hint="cs"/>
          <w:rtl/>
        </w:rPr>
        <w:t xml:space="preserve"> הצדדים נותרו </w:t>
      </w:r>
      <w:r w:rsidR="00350E9B">
        <w:rPr>
          <w:rFonts w:ascii="David" w:hAnsi="David" w:hint="cs"/>
          <w:rtl/>
        </w:rPr>
        <w:t>בעמדו</w:t>
      </w:r>
      <w:r w:rsidR="002942A4">
        <w:rPr>
          <w:rFonts w:ascii="David" w:hAnsi="David" w:hint="cs"/>
          <w:rtl/>
        </w:rPr>
        <w:t>תיהם,</w:t>
      </w:r>
      <w:r w:rsidR="00A32B0A" w:rsidRPr="00350812">
        <w:rPr>
          <w:rFonts w:ascii="David" w:hAnsi="David" w:hint="cs"/>
          <w:rtl/>
        </w:rPr>
        <w:t xml:space="preserve"> </w:t>
      </w:r>
      <w:r w:rsidR="00B6775F" w:rsidRPr="00350812">
        <w:rPr>
          <w:rFonts w:ascii="David" w:hAnsi="David" w:hint="cs"/>
          <w:rtl/>
        </w:rPr>
        <w:t xml:space="preserve">האם שבה ועמדה על בקשתה למתן פסק דין בסוגיית </w:t>
      </w:r>
      <w:r w:rsidRPr="00350812">
        <w:rPr>
          <w:rFonts w:ascii="David" w:hAnsi="David" w:hint="cs"/>
          <w:rtl/>
        </w:rPr>
        <w:t>ה</w:t>
      </w:r>
      <w:r w:rsidR="00C069B9" w:rsidRPr="00350812">
        <w:rPr>
          <w:rFonts w:ascii="David" w:hAnsi="David"/>
          <w:rtl/>
        </w:rPr>
        <w:t xml:space="preserve">חזקת הקטינים, </w:t>
      </w:r>
      <w:r w:rsidR="00A32B0A" w:rsidRPr="00350812">
        <w:rPr>
          <w:rFonts w:ascii="David" w:hAnsi="David" w:hint="cs"/>
          <w:rtl/>
        </w:rPr>
        <w:t xml:space="preserve">האב ביקש הכרעה בסוגיות שהעלה . </w:t>
      </w:r>
      <w:r w:rsidR="003F016C" w:rsidRPr="00350812">
        <w:rPr>
          <w:rFonts w:ascii="David" w:hAnsi="David" w:hint="cs"/>
          <w:rtl/>
        </w:rPr>
        <w:t xml:space="preserve">לפיכך </w:t>
      </w:r>
      <w:r w:rsidR="00C069B9" w:rsidRPr="00350812">
        <w:rPr>
          <w:rFonts w:ascii="David" w:hAnsi="David"/>
          <w:rtl/>
        </w:rPr>
        <w:t>נקבע כי יוגשו סיכומים ובית המשפט יידרש למתן פסק דין.</w:t>
      </w:r>
    </w:p>
    <w:p w:rsidR="00EE57B8" w:rsidRPr="00350812" w:rsidRDefault="00EE57B8" w:rsidP="00C069B9">
      <w:pPr>
        <w:spacing w:line="360" w:lineRule="auto"/>
        <w:jc w:val="both"/>
        <w:rPr>
          <w:rFonts w:ascii="David" w:hAnsi="David"/>
          <w:u w:val="single"/>
          <w:rtl/>
        </w:rPr>
      </w:pPr>
    </w:p>
    <w:p w:rsidR="00C069B9" w:rsidRPr="00C379F1" w:rsidRDefault="00C069B9" w:rsidP="00C069B9">
      <w:pPr>
        <w:spacing w:line="360" w:lineRule="auto"/>
        <w:jc w:val="both"/>
        <w:rPr>
          <w:rFonts w:ascii="David" w:hAnsi="David"/>
          <w:b/>
          <w:bCs/>
          <w:u w:val="single"/>
          <w:rtl/>
        </w:rPr>
      </w:pPr>
      <w:r w:rsidRPr="00C379F1">
        <w:rPr>
          <w:rFonts w:ascii="David" w:hAnsi="David"/>
          <w:b/>
          <w:bCs/>
          <w:u w:val="single"/>
          <w:rtl/>
        </w:rPr>
        <w:t>דיון והכרעה</w:t>
      </w:r>
    </w:p>
    <w:p w:rsidR="00C069B9" w:rsidRPr="00350812" w:rsidRDefault="00C069B9" w:rsidP="00C069B9">
      <w:pPr>
        <w:spacing w:line="360" w:lineRule="auto"/>
        <w:ind w:left="720" w:hanging="720"/>
        <w:jc w:val="both"/>
        <w:rPr>
          <w:rFonts w:ascii="David" w:hAnsi="David"/>
        </w:rPr>
      </w:pPr>
    </w:p>
    <w:p w:rsidR="00C069B9" w:rsidRPr="00350812" w:rsidRDefault="00EE57B8" w:rsidP="005D1C9A">
      <w:pPr>
        <w:spacing w:line="360" w:lineRule="auto"/>
        <w:ind w:left="720" w:hanging="720"/>
        <w:jc w:val="both"/>
        <w:rPr>
          <w:rFonts w:ascii="David" w:hAnsi="David"/>
          <w:rtl/>
        </w:rPr>
      </w:pPr>
      <w:r w:rsidRPr="00350812">
        <w:rPr>
          <w:rFonts w:ascii="David" w:hAnsi="David" w:hint="cs"/>
          <w:rtl/>
        </w:rPr>
        <w:t>15</w:t>
      </w:r>
      <w:r w:rsidR="00C069B9" w:rsidRPr="00350812">
        <w:rPr>
          <w:rFonts w:ascii="David" w:hAnsi="David"/>
          <w:rtl/>
        </w:rPr>
        <w:t>.</w:t>
      </w:r>
      <w:r w:rsidR="00C069B9" w:rsidRPr="00350812">
        <w:rPr>
          <w:rFonts w:ascii="David" w:hAnsi="David"/>
          <w:rtl/>
        </w:rPr>
        <w:tab/>
        <w:t>יוב</w:t>
      </w:r>
      <w:r w:rsidR="00CE39C2" w:rsidRPr="00350812">
        <w:rPr>
          <w:rFonts w:ascii="David" w:hAnsi="David"/>
          <w:rtl/>
        </w:rPr>
        <w:t xml:space="preserve">הר כבר עתה כי בנסיבות המפורטות </w:t>
      </w:r>
      <w:r w:rsidR="00C069B9" w:rsidRPr="00350812">
        <w:rPr>
          <w:rFonts w:ascii="David" w:hAnsi="David"/>
          <w:rtl/>
        </w:rPr>
        <w:t>לעיל, ובהמשך להחלטות  שניתנו כאמור, לא מצאתי כל נימוק ענייני המצדיק קביעה פוזיט</w:t>
      </w:r>
      <w:r w:rsidR="004B395F" w:rsidRPr="00350812">
        <w:rPr>
          <w:rFonts w:ascii="David" w:hAnsi="David" w:hint="cs"/>
          <w:rtl/>
        </w:rPr>
        <w:t>י</w:t>
      </w:r>
      <w:r w:rsidR="00C069B9" w:rsidRPr="00350812">
        <w:rPr>
          <w:rFonts w:ascii="David" w:hAnsi="David"/>
          <w:rtl/>
        </w:rPr>
        <w:t>בית כעתירת האם בסוגיית משמורת</w:t>
      </w:r>
      <w:r w:rsidR="00861B73" w:rsidRPr="00350812">
        <w:rPr>
          <w:rFonts w:ascii="David" w:hAnsi="David" w:hint="cs"/>
          <w:rtl/>
        </w:rPr>
        <w:t>/</w:t>
      </w:r>
      <w:r w:rsidRPr="00350812">
        <w:rPr>
          <w:rFonts w:ascii="David" w:hAnsi="David" w:hint="cs"/>
          <w:rtl/>
        </w:rPr>
        <w:t>ה</w:t>
      </w:r>
      <w:r w:rsidR="00861B73" w:rsidRPr="00350812">
        <w:rPr>
          <w:rFonts w:ascii="David" w:hAnsi="David" w:hint="cs"/>
          <w:rtl/>
        </w:rPr>
        <w:t>חזקת</w:t>
      </w:r>
      <w:r w:rsidR="00C069B9" w:rsidRPr="00350812">
        <w:rPr>
          <w:rFonts w:ascii="David" w:hAnsi="David"/>
          <w:rtl/>
        </w:rPr>
        <w:t xml:space="preserve"> הקטינים. עתירה זו אינה אלא המשך ישיר של התנהלות האם המבקשת להכביר מחלוקות שלא לצורך תוך סרבול ההליך המשפטי .</w:t>
      </w:r>
    </w:p>
    <w:p w:rsidR="00C069B9" w:rsidRPr="00350812" w:rsidRDefault="00C069B9" w:rsidP="00CE39C2">
      <w:pPr>
        <w:spacing w:line="360" w:lineRule="auto"/>
        <w:ind w:left="720" w:hanging="720"/>
        <w:jc w:val="both"/>
        <w:rPr>
          <w:rFonts w:ascii="David" w:hAnsi="David"/>
          <w:rtl/>
        </w:rPr>
      </w:pPr>
      <w:r w:rsidRPr="00350812">
        <w:rPr>
          <w:rFonts w:ascii="David" w:hAnsi="David"/>
          <w:rtl/>
        </w:rPr>
        <w:lastRenderedPageBreak/>
        <w:tab/>
      </w:r>
    </w:p>
    <w:p w:rsidR="008B3C5E" w:rsidRPr="00350812" w:rsidRDefault="00EE57B8" w:rsidP="008B3C5E">
      <w:pPr>
        <w:spacing w:line="360" w:lineRule="auto"/>
        <w:ind w:left="720" w:hanging="720"/>
        <w:jc w:val="both"/>
        <w:rPr>
          <w:rFonts w:ascii="David" w:hAnsi="David"/>
          <w:rtl/>
        </w:rPr>
      </w:pPr>
      <w:r w:rsidRPr="00350812">
        <w:rPr>
          <w:rFonts w:ascii="David" w:hAnsi="David" w:hint="cs"/>
          <w:rtl/>
        </w:rPr>
        <w:t>16</w:t>
      </w:r>
      <w:r w:rsidR="00C069B9" w:rsidRPr="00350812">
        <w:rPr>
          <w:rFonts w:ascii="David" w:hAnsi="David"/>
          <w:rtl/>
        </w:rPr>
        <w:t>.</w:t>
      </w:r>
      <w:r w:rsidR="00C069B9" w:rsidRPr="00350812">
        <w:rPr>
          <w:rFonts w:ascii="David" w:hAnsi="David"/>
          <w:rtl/>
        </w:rPr>
        <w:tab/>
      </w:r>
      <w:r w:rsidR="008B3C5E" w:rsidRPr="00350812">
        <w:rPr>
          <w:rFonts w:ascii="David" w:hAnsi="David" w:hint="cs"/>
          <w:rtl/>
        </w:rPr>
        <w:t xml:space="preserve">ברירת המחדל </w:t>
      </w:r>
      <w:r w:rsidR="008B3C5E" w:rsidRPr="00350812">
        <w:rPr>
          <w:rFonts w:ascii="David" w:hAnsi="David"/>
          <w:rtl/>
        </w:rPr>
        <w:t xml:space="preserve">בחוק הכשרות המשפטית והאפוטרופוסות התשכ"ב – 1962 </w:t>
      </w:r>
      <w:r w:rsidR="008B3C5E" w:rsidRPr="00350812">
        <w:rPr>
          <w:rFonts w:ascii="David" w:hAnsi="David" w:hint="cs"/>
          <w:rtl/>
        </w:rPr>
        <w:t>קובעת כי</w:t>
      </w:r>
    </w:p>
    <w:p w:rsidR="008B3C5E" w:rsidRPr="00350812" w:rsidRDefault="008B3C5E" w:rsidP="008B3C5E">
      <w:pPr>
        <w:spacing w:line="360" w:lineRule="auto"/>
        <w:ind w:left="-58"/>
        <w:rPr>
          <w:rFonts w:ascii="Arial" w:hAnsi="Arial"/>
          <w:rtl/>
        </w:rPr>
      </w:pPr>
      <w:r w:rsidRPr="00350812">
        <w:rPr>
          <w:rFonts w:ascii="David" w:hAnsi="David"/>
          <w:rtl/>
        </w:rPr>
        <w:tab/>
      </w:r>
      <w:r w:rsidRPr="00350812">
        <w:rPr>
          <w:rFonts w:ascii="David" w:hAnsi="David"/>
          <w:rtl/>
        </w:rPr>
        <w:tab/>
        <w:t>אחריות של הורים כלפי ילדיהם משותפת היא</w:t>
      </w:r>
      <w:r w:rsidRPr="00350812">
        <w:rPr>
          <w:rFonts w:ascii="Arial" w:hAnsi="Arial" w:hint="cs"/>
          <w:rtl/>
        </w:rPr>
        <w:t>.</w:t>
      </w:r>
    </w:p>
    <w:p w:rsidR="004A1D2E" w:rsidRPr="00350812" w:rsidRDefault="008B3C5E" w:rsidP="00A32B0A">
      <w:pPr>
        <w:spacing w:line="360" w:lineRule="auto"/>
        <w:ind w:left="720" w:hanging="720"/>
        <w:jc w:val="both"/>
        <w:rPr>
          <w:rFonts w:ascii="David" w:hAnsi="David"/>
          <w:noProof w:val="0"/>
          <w:color w:val="000000"/>
          <w:rtl/>
        </w:rPr>
      </w:pPr>
      <w:r w:rsidRPr="00350812">
        <w:rPr>
          <w:rFonts w:ascii="David" w:hAnsi="David"/>
          <w:noProof w:val="0"/>
          <w:color w:val="000000"/>
          <w:rtl/>
        </w:rPr>
        <w:tab/>
      </w:r>
      <w:r w:rsidR="004A1D2E" w:rsidRPr="00350812">
        <w:rPr>
          <w:rFonts w:ascii="David" w:hAnsi="David"/>
          <w:noProof w:val="0"/>
          <w:color w:val="000000"/>
          <w:rtl/>
        </w:rPr>
        <w:t xml:space="preserve">הגדרת משמורת אינה מגדירה את אופי ההורות ויש ממש לדידי בטענה הרווחת כי עיסוק בשאלה </w:t>
      </w:r>
      <w:r w:rsidR="004A1D2E" w:rsidRPr="00350812">
        <w:rPr>
          <w:rFonts w:ascii="David" w:hAnsi="David"/>
          <w:noProof w:val="0"/>
          <w:color w:val="000000"/>
          <w:rtl/>
        </w:rPr>
        <w:tab/>
        <w:t xml:space="preserve">זו ככלל, מלבה מדון וריב בין הורים ללא תכלית של ממש, מקל וחומר באותם מקרים בהם ממילא ניצבים לפנינו שני הורים המעורבים ונוכחים בחיי ילדיהם הקטינים. (על שינוי המגמה והשיח ר' ,בין היתר,  פסק הדין  בעמ"ש (ת"א) 13008-02-21‏ א' ק' נ' מ' ע' ק'‏,  עמ"ש (מרכז) 31135-07-20 ד.ש נ' מ.מ.ש, תמ"ש (ראשל"צ) 53472-12-11 ש.א </w:t>
      </w:r>
    </w:p>
    <w:p w:rsidR="004A1D2E" w:rsidRPr="00350812" w:rsidRDefault="004A1D2E" w:rsidP="006323CB">
      <w:pPr>
        <w:spacing w:line="360" w:lineRule="auto"/>
        <w:ind w:left="-58"/>
        <w:rPr>
          <w:rFonts w:ascii="David" w:hAnsi="David"/>
          <w:noProof w:val="0"/>
          <w:color w:val="000000"/>
          <w:rtl/>
        </w:rPr>
      </w:pPr>
      <w:r w:rsidRPr="00350812">
        <w:rPr>
          <w:rFonts w:ascii="David" w:hAnsi="David"/>
          <w:noProof w:val="0"/>
          <w:color w:val="000000"/>
          <w:rtl/>
        </w:rPr>
        <w:tab/>
      </w:r>
      <w:r w:rsidR="0002403F" w:rsidRPr="00350812">
        <w:rPr>
          <w:rFonts w:ascii="David" w:hAnsi="David"/>
          <w:noProof w:val="0"/>
          <w:color w:val="000000"/>
          <w:rtl/>
        </w:rPr>
        <w:tab/>
      </w:r>
      <w:r w:rsidR="006323CB" w:rsidRPr="00350812">
        <w:rPr>
          <w:rFonts w:ascii="David" w:hAnsi="David"/>
          <w:noProof w:val="0"/>
          <w:color w:val="000000"/>
          <w:rtl/>
        </w:rPr>
        <w:t>ואח' נ' א.א, תמ"ש (</w:t>
      </w:r>
      <w:r w:rsidRPr="00350812">
        <w:rPr>
          <w:rFonts w:ascii="David" w:hAnsi="David"/>
          <w:noProof w:val="0"/>
          <w:color w:val="000000"/>
          <w:rtl/>
        </w:rPr>
        <w:t>אשדוד) 13620-07-12 ש.ג נ' ג.ג ).</w:t>
      </w:r>
    </w:p>
    <w:p w:rsidR="00DF02F4" w:rsidRPr="00350812" w:rsidRDefault="00DF02F4" w:rsidP="006323CB">
      <w:pPr>
        <w:spacing w:line="360" w:lineRule="auto"/>
        <w:ind w:left="-58"/>
        <w:rPr>
          <w:rFonts w:ascii="David" w:hAnsi="David"/>
          <w:noProof w:val="0"/>
          <w:color w:val="000000"/>
          <w:rtl/>
        </w:rPr>
      </w:pPr>
    </w:p>
    <w:p w:rsidR="00A77BFE" w:rsidRPr="00350812" w:rsidRDefault="00DF02F4" w:rsidP="00BB6C20">
      <w:pPr>
        <w:spacing w:line="360" w:lineRule="auto"/>
        <w:ind w:left="-58"/>
        <w:rPr>
          <w:rFonts w:ascii="Arial" w:hAnsi="Arial"/>
          <w:rtl/>
        </w:rPr>
      </w:pPr>
      <w:r w:rsidRPr="00350812">
        <w:rPr>
          <w:rFonts w:ascii="David" w:hAnsi="David" w:hint="cs"/>
          <w:noProof w:val="0"/>
          <w:color w:val="000000"/>
          <w:rtl/>
        </w:rPr>
        <w:t>17.</w:t>
      </w:r>
      <w:r w:rsidRPr="00350812">
        <w:rPr>
          <w:rFonts w:ascii="David" w:hAnsi="David" w:hint="cs"/>
          <w:noProof w:val="0"/>
          <w:color w:val="000000"/>
          <w:rtl/>
        </w:rPr>
        <w:tab/>
      </w:r>
      <w:r w:rsidR="0002403F" w:rsidRPr="00350812">
        <w:rPr>
          <w:rFonts w:ascii="Arial" w:hAnsi="Arial" w:hint="cs"/>
          <w:rtl/>
        </w:rPr>
        <w:t xml:space="preserve">לא בכדי מצא  </w:t>
      </w:r>
      <w:r w:rsidRPr="00350812">
        <w:rPr>
          <w:rFonts w:ascii="Arial" w:hAnsi="Arial" w:hint="cs"/>
          <w:rtl/>
        </w:rPr>
        <w:t xml:space="preserve">לנכון </w:t>
      </w:r>
      <w:r w:rsidR="0002403F" w:rsidRPr="00350812">
        <w:rPr>
          <w:rFonts w:ascii="Arial" w:hAnsi="Arial" w:hint="cs"/>
          <w:rtl/>
        </w:rPr>
        <w:t xml:space="preserve">מחוקק המשנה </w:t>
      </w:r>
      <w:r w:rsidRPr="00350812">
        <w:rPr>
          <w:rFonts w:ascii="Arial" w:hAnsi="Arial" w:hint="cs"/>
          <w:rtl/>
        </w:rPr>
        <w:t>להשמיט בתקנות</w:t>
      </w:r>
      <w:r w:rsidR="00A152C5" w:rsidRPr="00350812">
        <w:rPr>
          <w:rFonts w:ascii="Arial" w:hAnsi="Arial" w:hint="cs"/>
          <w:rtl/>
        </w:rPr>
        <w:t xml:space="preserve"> החדשות של</w:t>
      </w:r>
      <w:r w:rsidR="004A1D2E" w:rsidRPr="00350812">
        <w:rPr>
          <w:rFonts w:ascii="Arial" w:hAnsi="Arial"/>
          <w:rtl/>
        </w:rPr>
        <w:t xml:space="preserve"> בית המשפט לענייני </w:t>
      </w:r>
      <w:r w:rsidRPr="00350812">
        <w:rPr>
          <w:rFonts w:ascii="Arial" w:hAnsi="Arial"/>
          <w:rtl/>
        </w:rPr>
        <w:tab/>
      </w:r>
      <w:r w:rsidRPr="00350812">
        <w:rPr>
          <w:rFonts w:ascii="Arial" w:hAnsi="Arial"/>
          <w:rtl/>
        </w:rPr>
        <w:tab/>
      </w:r>
      <w:r w:rsidR="0002403F" w:rsidRPr="00350812">
        <w:rPr>
          <w:rFonts w:ascii="Arial" w:hAnsi="Arial"/>
          <w:rtl/>
        </w:rPr>
        <w:t xml:space="preserve">משפחה </w:t>
      </w:r>
      <w:r w:rsidRPr="00350812">
        <w:rPr>
          <w:rFonts w:ascii="Arial" w:hAnsi="Arial"/>
          <w:rtl/>
        </w:rPr>
        <w:tab/>
      </w:r>
      <w:r w:rsidR="0002403F" w:rsidRPr="00350812">
        <w:rPr>
          <w:rFonts w:ascii="Arial" w:hAnsi="Arial"/>
          <w:rtl/>
        </w:rPr>
        <w:t>(סדרי דין), התשפ"א- 2020</w:t>
      </w:r>
      <w:r w:rsidR="0002403F" w:rsidRPr="00350812">
        <w:rPr>
          <w:rFonts w:ascii="Arial" w:hAnsi="Arial" w:hint="cs"/>
          <w:rtl/>
        </w:rPr>
        <w:t xml:space="preserve"> </w:t>
      </w:r>
      <w:r w:rsidR="004A1D2E" w:rsidRPr="00350812">
        <w:rPr>
          <w:rFonts w:ascii="Arial" w:hAnsi="Arial" w:hint="cs"/>
          <w:rtl/>
        </w:rPr>
        <w:t xml:space="preserve">את המילה </w:t>
      </w:r>
      <w:r w:rsidR="00CF39CE" w:rsidRPr="00350812">
        <w:rPr>
          <w:rFonts w:ascii="Arial" w:hAnsi="Arial" w:hint="cs"/>
          <w:rtl/>
        </w:rPr>
        <w:t xml:space="preserve">"משמורת" </w:t>
      </w:r>
      <w:r w:rsidR="00CF39CE" w:rsidRPr="00350812">
        <w:rPr>
          <w:rFonts w:ascii="Arial" w:hAnsi="Arial"/>
          <w:rtl/>
        </w:rPr>
        <w:t xml:space="preserve">שהופיעה בתקנה 258ז לתקנות </w:t>
      </w:r>
      <w:r w:rsidRPr="00350812">
        <w:rPr>
          <w:rFonts w:ascii="Arial" w:hAnsi="Arial"/>
          <w:rtl/>
        </w:rPr>
        <w:tab/>
      </w:r>
      <w:r w:rsidRPr="00350812">
        <w:rPr>
          <w:rFonts w:ascii="Arial" w:hAnsi="Arial"/>
          <w:rtl/>
        </w:rPr>
        <w:tab/>
      </w:r>
      <w:r w:rsidR="00CF39CE" w:rsidRPr="00350812">
        <w:rPr>
          <w:rFonts w:ascii="Arial" w:hAnsi="Arial"/>
          <w:rtl/>
        </w:rPr>
        <w:t xml:space="preserve">הישנות </w:t>
      </w:r>
      <w:r w:rsidR="0002403F" w:rsidRPr="00350812">
        <w:rPr>
          <w:rFonts w:ascii="Arial" w:hAnsi="Arial" w:hint="cs"/>
          <w:rtl/>
        </w:rPr>
        <w:t xml:space="preserve">תוך שימוש במונח "חלוקת זמני שהות" וזאת כביטוי לשינוי השיח המבכר </w:t>
      </w:r>
      <w:r w:rsidR="00A77BFE" w:rsidRPr="00350812">
        <w:rPr>
          <w:rFonts w:ascii="Arial" w:hAnsi="Arial" w:hint="cs"/>
          <w:rtl/>
        </w:rPr>
        <w:t xml:space="preserve">מימוש </w:t>
      </w:r>
      <w:r w:rsidR="00BB6C20" w:rsidRPr="00350812">
        <w:rPr>
          <w:rFonts w:ascii="Arial" w:hAnsi="Arial"/>
          <w:rtl/>
        </w:rPr>
        <w:tab/>
      </w:r>
      <w:r w:rsidR="00BB6C20" w:rsidRPr="00350812">
        <w:rPr>
          <w:rFonts w:ascii="Arial" w:hAnsi="Arial"/>
          <w:rtl/>
        </w:rPr>
        <w:tab/>
      </w:r>
      <w:r w:rsidR="00A77BFE" w:rsidRPr="00350812">
        <w:rPr>
          <w:rFonts w:ascii="Arial" w:hAnsi="Arial" w:hint="cs"/>
          <w:rtl/>
        </w:rPr>
        <w:t>האחריות ההורית המשותפת הקבועה ב</w:t>
      </w:r>
      <w:r w:rsidR="00CF39CE" w:rsidRPr="00350812">
        <w:rPr>
          <w:rFonts w:ascii="Arial" w:hAnsi="Arial"/>
          <w:rtl/>
        </w:rPr>
        <w:t>חוק הכשרות המשפטית והאפוטרופוסות</w:t>
      </w:r>
      <w:r w:rsidR="00A77BFE" w:rsidRPr="00350812">
        <w:rPr>
          <w:rFonts w:ascii="Arial" w:hAnsi="Arial" w:hint="cs"/>
          <w:rtl/>
        </w:rPr>
        <w:t xml:space="preserve"> </w:t>
      </w:r>
      <w:r w:rsidR="00A77BFE" w:rsidRPr="00350812">
        <w:rPr>
          <w:rFonts w:ascii="Arial" w:hAnsi="Arial"/>
          <w:rtl/>
        </w:rPr>
        <w:t xml:space="preserve">חלף </w:t>
      </w:r>
      <w:r w:rsidR="00BB6C20" w:rsidRPr="00350812">
        <w:rPr>
          <w:rFonts w:ascii="Arial" w:hAnsi="Arial"/>
          <w:rtl/>
        </w:rPr>
        <w:tab/>
      </w:r>
      <w:r w:rsidR="00BB6C20" w:rsidRPr="00350812">
        <w:rPr>
          <w:rFonts w:ascii="Arial" w:hAnsi="Arial"/>
          <w:rtl/>
        </w:rPr>
        <w:tab/>
      </w:r>
      <w:r w:rsidR="00CE6FE4" w:rsidRPr="00350812">
        <w:rPr>
          <w:rFonts w:ascii="Arial" w:hAnsi="Arial" w:hint="cs"/>
          <w:rtl/>
        </w:rPr>
        <w:t>מאבק</w:t>
      </w:r>
      <w:r w:rsidR="00A77BFE" w:rsidRPr="00350812">
        <w:rPr>
          <w:rFonts w:ascii="Arial" w:hAnsi="Arial"/>
          <w:rtl/>
        </w:rPr>
        <w:t xml:space="preserve"> </w:t>
      </w:r>
      <w:r w:rsidR="00FB68A7" w:rsidRPr="00350812">
        <w:rPr>
          <w:rFonts w:ascii="Arial" w:hAnsi="Arial" w:hint="cs"/>
          <w:rtl/>
        </w:rPr>
        <w:t xml:space="preserve">מיותר </w:t>
      </w:r>
      <w:r w:rsidR="00A77BFE" w:rsidRPr="00350812">
        <w:rPr>
          <w:rFonts w:ascii="Arial" w:hAnsi="Arial"/>
          <w:rtl/>
        </w:rPr>
        <w:t>בשאל</w:t>
      </w:r>
      <w:r w:rsidR="0002403F" w:rsidRPr="00350812">
        <w:rPr>
          <w:rFonts w:ascii="Arial" w:hAnsi="Arial" w:hint="cs"/>
          <w:rtl/>
        </w:rPr>
        <w:t xml:space="preserve">ה </w:t>
      </w:r>
      <w:r w:rsidR="00A77BFE" w:rsidRPr="00350812">
        <w:rPr>
          <w:rFonts w:ascii="Arial" w:hAnsi="Arial"/>
          <w:rtl/>
        </w:rPr>
        <w:t>של החזקת קטינים ו</w:t>
      </w:r>
      <w:r w:rsidR="000233A6" w:rsidRPr="00350812">
        <w:rPr>
          <w:rFonts w:ascii="Arial" w:hAnsi="Arial" w:hint="cs"/>
          <w:rtl/>
        </w:rPr>
        <w:t>"</w:t>
      </w:r>
      <w:r w:rsidR="00FB68A7" w:rsidRPr="00350812">
        <w:rPr>
          <w:rFonts w:ascii="Arial" w:hAnsi="Arial" w:hint="cs"/>
          <w:rtl/>
        </w:rPr>
        <w:t>הכתרת</w:t>
      </w:r>
      <w:r w:rsidR="000233A6" w:rsidRPr="00350812">
        <w:rPr>
          <w:rFonts w:ascii="Arial" w:hAnsi="Arial" w:hint="cs"/>
          <w:rtl/>
        </w:rPr>
        <w:t>"</w:t>
      </w:r>
      <w:r w:rsidR="00FB68A7" w:rsidRPr="00350812">
        <w:rPr>
          <w:rFonts w:ascii="Arial" w:hAnsi="Arial" w:hint="cs"/>
          <w:rtl/>
        </w:rPr>
        <w:t xml:space="preserve"> </w:t>
      </w:r>
      <w:r w:rsidR="00A77BFE" w:rsidRPr="00350812">
        <w:rPr>
          <w:rFonts w:ascii="Arial" w:hAnsi="Arial"/>
          <w:rtl/>
        </w:rPr>
        <w:t xml:space="preserve">הורה </w:t>
      </w:r>
      <w:r w:rsidRPr="00350812">
        <w:rPr>
          <w:rFonts w:ascii="Arial" w:hAnsi="Arial"/>
          <w:rtl/>
        </w:rPr>
        <w:tab/>
      </w:r>
      <w:r w:rsidR="00FB68A7" w:rsidRPr="00350812">
        <w:rPr>
          <w:rFonts w:ascii="Arial" w:hAnsi="Arial" w:hint="cs"/>
          <w:rtl/>
        </w:rPr>
        <w:t>אחד כ</w:t>
      </w:r>
      <w:r w:rsidR="00A77BFE" w:rsidRPr="00350812">
        <w:rPr>
          <w:rFonts w:ascii="Arial" w:hAnsi="Arial"/>
          <w:rtl/>
        </w:rPr>
        <w:t xml:space="preserve">משמורן </w:t>
      </w:r>
      <w:r w:rsidR="00FB68A7" w:rsidRPr="00350812">
        <w:rPr>
          <w:rFonts w:ascii="Arial" w:hAnsi="Arial" w:hint="cs"/>
          <w:rtl/>
        </w:rPr>
        <w:t>דבר ש</w:t>
      </w:r>
      <w:r w:rsidR="00A77BFE" w:rsidRPr="00350812">
        <w:rPr>
          <w:rFonts w:ascii="Arial" w:hAnsi="Arial"/>
          <w:rtl/>
        </w:rPr>
        <w:t>עלול ל</w:t>
      </w:r>
      <w:r w:rsidR="00FB68A7" w:rsidRPr="00350812">
        <w:rPr>
          <w:rFonts w:ascii="Arial" w:hAnsi="Arial" w:hint="cs"/>
          <w:rtl/>
        </w:rPr>
        <w:t xml:space="preserve">א </w:t>
      </w:r>
      <w:r w:rsidR="00BB6C20" w:rsidRPr="00350812">
        <w:rPr>
          <w:rFonts w:ascii="Arial" w:hAnsi="Arial"/>
          <w:rtl/>
        </w:rPr>
        <w:tab/>
      </w:r>
      <w:r w:rsidR="00BB6C20" w:rsidRPr="00350812">
        <w:rPr>
          <w:rFonts w:ascii="Arial" w:hAnsi="Arial"/>
          <w:rtl/>
        </w:rPr>
        <w:tab/>
      </w:r>
      <w:r w:rsidR="00FB68A7" w:rsidRPr="00350812">
        <w:rPr>
          <w:rFonts w:ascii="Arial" w:hAnsi="Arial" w:hint="cs"/>
          <w:rtl/>
        </w:rPr>
        <w:t>פעם ל</w:t>
      </w:r>
      <w:r w:rsidR="00A77BFE" w:rsidRPr="00350812">
        <w:rPr>
          <w:rFonts w:ascii="Arial" w:hAnsi="Arial"/>
          <w:rtl/>
        </w:rPr>
        <w:t xml:space="preserve">העביר מסר שגוי של עדיפות או יתרון של הורה אחד על פני אחר. </w:t>
      </w:r>
    </w:p>
    <w:p w:rsidR="002C1680" w:rsidRPr="00350812" w:rsidRDefault="00FB68A7" w:rsidP="00C80E7D">
      <w:pPr>
        <w:spacing w:line="360" w:lineRule="auto"/>
        <w:ind w:left="-58"/>
        <w:rPr>
          <w:rFonts w:ascii="Arial" w:hAnsi="Arial"/>
          <w:rtl/>
        </w:rPr>
      </w:pPr>
      <w:r w:rsidRPr="00350812">
        <w:rPr>
          <w:rFonts w:ascii="Arial" w:hAnsi="Arial"/>
          <w:rtl/>
        </w:rPr>
        <w:tab/>
      </w:r>
      <w:r w:rsidRPr="00350812">
        <w:rPr>
          <w:rFonts w:ascii="Arial" w:hAnsi="Arial"/>
          <w:rtl/>
        </w:rPr>
        <w:tab/>
      </w:r>
      <w:r w:rsidR="00A77BFE" w:rsidRPr="00350812">
        <w:rPr>
          <w:rFonts w:ascii="Arial" w:hAnsi="Arial" w:hint="cs"/>
          <w:rtl/>
        </w:rPr>
        <w:t xml:space="preserve"> </w:t>
      </w:r>
    </w:p>
    <w:p w:rsidR="00FB68A7" w:rsidRPr="00350812" w:rsidRDefault="00C442E9" w:rsidP="00A477F9">
      <w:pPr>
        <w:spacing w:line="360" w:lineRule="auto"/>
        <w:ind w:left="720" w:hanging="720"/>
        <w:jc w:val="both"/>
        <w:rPr>
          <w:rFonts w:ascii="David" w:hAnsi="David"/>
          <w:rtl/>
        </w:rPr>
      </w:pPr>
      <w:r w:rsidRPr="00350812">
        <w:rPr>
          <w:rFonts w:ascii="David" w:hAnsi="David" w:hint="cs"/>
          <w:rtl/>
        </w:rPr>
        <w:t>1</w:t>
      </w:r>
      <w:r w:rsidR="002E5733" w:rsidRPr="00350812">
        <w:rPr>
          <w:rFonts w:ascii="David" w:hAnsi="David" w:hint="cs"/>
          <w:rtl/>
        </w:rPr>
        <w:t>8</w:t>
      </w:r>
      <w:r w:rsidR="00C069B9" w:rsidRPr="00350812">
        <w:rPr>
          <w:rFonts w:ascii="David" w:hAnsi="David"/>
          <w:rtl/>
        </w:rPr>
        <w:t>.</w:t>
      </w:r>
      <w:r w:rsidR="00C069B9" w:rsidRPr="00350812">
        <w:rPr>
          <w:rFonts w:ascii="David" w:hAnsi="David"/>
          <w:rtl/>
        </w:rPr>
        <w:tab/>
      </w:r>
      <w:r w:rsidRPr="00350812">
        <w:rPr>
          <w:rFonts w:ascii="David" w:hAnsi="David" w:hint="cs"/>
          <w:rtl/>
        </w:rPr>
        <w:t>בעניני</w:t>
      </w:r>
      <w:r w:rsidR="00375CC8" w:rsidRPr="00350812">
        <w:rPr>
          <w:rFonts w:ascii="David" w:hAnsi="David" w:hint="cs"/>
          <w:rtl/>
        </w:rPr>
        <w:t>י</w:t>
      </w:r>
      <w:r w:rsidRPr="00350812">
        <w:rPr>
          <w:rFonts w:ascii="David" w:hAnsi="David" w:hint="cs"/>
          <w:rtl/>
        </w:rPr>
        <w:t>נו</w:t>
      </w:r>
      <w:r w:rsidR="00375CC8" w:rsidRPr="00350812">
        <w:rPr>
          <w:rFonts w:ascii="David" w:hAnsi="David" w:hint="cs"/>
          <w:rtl/>
        </w:rPr>
        <w:t>,</w:t>
      </w:r>
      <w:r w:rsidRPr="00350812">
        <w:rPr>
          <w:rFonts w:ascii="David" w:hAnsi="David" w:hint="cs"/>
          <w:rtl/>
        </w:rPr>
        <w:t xml:space="preserve"> </w:t>
      </w:r>
      <w:r w:rsidR="0003769A" w:rsidRPr="00350812">
        <w:rPr>
          <w:rFonts w:ascii="David" w:hAnsi="David" w:hint="cs"/>
          <w:rtl/>
        </w:rPr>
        <w:t>לא די שהתעקשות האם בסוגיה זו של קביעת משמ</w:t>
      </w:r>
      <w:r w:rsidR="000233A6" w:rsidRPr="00350812">
        <w:rPr>
          <w:rFonts w:ascii="David" w:hAnsi="David" w:hint="cs"/>
          <w:rtl/>
        </w:rPr>
        <w:t>ו</w:t>
      </w:r>
      <w:r w:rsidR="0003769A" w:rsidRPr="00350812">
        <w:rPr>
          <w:rFonts w:ascii="David" w:hAnsi="David" w:hint="cs"/>
          <w:rtl/>
        </w:rPr>
        <w:t>רת נעדרת כל תכלית</w:t>
      </w:r>
      <w:r w:rsidR="000233A6" w:rsidRPr="00350812">
        <w:rPr>
          <w:rFonts w:ascii="David" w:hAnsi="David" w:hint="cs"/>
          <w:rtl/>
        </w:rPr>
        <w:t>,</w:t>
      </w:r>
      <w:r w:rsidR="0003769A" w:rsidRPr="00350812">
        <w:rPr>
          <w:rFonts w:ascii="David" w:hAnsi="David" w:hint="cs"/>
          <w:rtl/>
        </w:rPr>
        <w:t xml:space="preserve"> </w:t>
      </w:r>
      <w:r w:rsidR="00A477F9" w:rsidRPr="00350812">
        <w:rPr>
          <w:rFonts w:ascii="David" w:hAnsi="David" w:hint="cs"/>
          <w:rtl/>
        </w:rPr>
        <w:t xml:space="preserve">ודאי </w:t>
      </w:r>
      <w:r w:rsidR="00A96807" w:rsidRPr="00350812">
        <w:rPr>
          <w:rFonts w:ascii="David" w:hAnsi="David" w:hint="cs"/>
          <w:rtl/>
        </w:rPr>
        <w:t xml:space="preserve">לאחר שנקבע בהסכמת הצדדים כי לצורך קבלת קצבאות הניתנות להורה אחד תחשב האם </w:t>
      </w:r>
      <w:r w:rsidR="00A477F9" w:rsidRPr="00350812">
        <w:rPr>
          <w:rFonts w:ascii="David" w:hAnsi="David"/>
          <w:rtl/>
        </w:rPr>
        <w:t>כהורה המחזיק בקטינים</w:t>
      </w:r>
      <w:r w:rsidR="00A477F9" w:rsidRPr="00350812">
        <w:rPr>
          <w:rFonts w:ascii="David" w:hAnsi="David" w:hint="cs"/>
          <w:rtl/>
        </w:rPr>
        <w:t xml:space="preserve">, </w:t>
      </w:r>
      <w:r w:rsidR="0003769A" w:rsidRPr="00350812">
        <w:rPr>
          <w:rFonts w:ascii="David" w:hAnsi="David" w:hint="cs"/>
          <w:rtl/>
        </w:rPr>
        <w:t>אלא שנמצא כי מתן הסעד המבוקש אף עלול להנציח את הסכסוך בין הצדדים ול</w:t>
      </w:r>
      <w:r w:rsidR="000233A6" w:rsidRPr="00350812">
        <w:rPr>
          <w:rFonts w:ascii="David" w:hAnsi="David" w:hint="cs"/>
          <w:rtl/>
        </w:rPr>
        <w:t>שמר את הנרטיב ה</w:t>
      </w:r>
      <w:r w:rsidR="00A477F9" w:rsidRPr="00350812">
        <w:rPr>
          <w:rFonts w:ascii="David" w:hAnsi="David" w:hint="cs"/>
          <w:rtl/>
        </w:rPr>
        <w:t>פסול</w:t>
      </w:r>
      <w:r w:rsidR="000233A6" w:rsidRPr="00350812">
        <w:rPr>
          <w:rFonts w:ascii="David" w:hAnsi="David" w:hint="cs"/>
          <w:rtl/>
        </w:rPr>
        <w:t xml:space="preserve"> אותו ביקשה האם לקבע מראשית ההליך לפיו הורותה עדיפה ומיטיבה על זו של האב. </w:t>
      </w:r>
      <w:r w:rsidRPr="00350812">
        <w:rPr>
          <w:rFonts w:ascii="David" w:hAnsi="David" w:hint="cs"/>
          <w:rtl/>
        </w:rPr>
        <w:t xml:space="preserve">די </w:t>
      </w:r>
      <w:r w:rsidR="000233A6" w:rsidRPr="00350812">
        <w:rPr>
          <w:rFonts w:ascii="David" w:hAnsi="David" w:hint="cs"/>
          <w:rtl/>
        </w:rPr>
        <w:t xml:space="preserve">בהקשר זה </w:t>
      </w:r>
      <w:r w:rsidRPr="00350812">
        <w:rPr>
          <w:rFonts w:ascii="David" w:hAnsi="David" w:hint="cs"/>
          <w:rtl/>
        </w:rPr>
        <w:t>להזכיר את צבר הבקשות ש</w:t>
      </w:r>
      <w:r w:rsidR="002E5733" w:rsidRPr="00350812">
        <w:rPr>
          <w:rFonts w:ascii="David" w:hAnsi="David" w:hint="cs"/>
          <w:rtl/>
        </w:rPr>
        <w:t xml:space="preserve">האם </w:t>
      </w:r>
      <w:r w:rsidRPr="00350812">
        <w:rPr>
          <w:rFonts w:ascii="David" w:hAnsi="David" w:hint="cs"/>
          <w:rtl/>
        </w:rPr>
        <w:t>הגישה במסגרתן עתרה</w:t>
      </w:r>
      <w:r w:rsidR="00FB68A7" w:rsidRPr="00350812">
        <w:rPr>
          <w:rFonts w:ascii="David" w:hAnsi="David" w:hint="cs"/>
          <w:rtl/>
        </w:rPr>
        <w:t>, בין היתר,</w:t>
      </w:r>
      <w:r w:rsidRPr="00350812">
        <w:rPr>
          <w:rFonts w:ascii="David" w:hAnsi="David" w:hint="cs"/>
          <w:rtl/>
        </w:rPr>
        <w:t xml:space="preserve"> למנוע לינת הקטינים אצל האב , </w:t>
      </w:r>
      <w:r w:rsidR="00392885" w:rsidRPr="00350812">
        <w:rPr>
          <w:rFonts w:ascii="David" w:hAnsi="David" w:hint="cs"/>
          <w:rtl/>
        </w:rPr>
        <w:t>טענה לחוסר מסוגלות מצידו , לסיכון ב</w:t>
      </w:r>
      <w:r w:rsidRPr="00350812">
        <w:rPr>
          <w:rFonts w:ascii="David" w:hAnsi="David" w:hint="cs"/>
          <w:rtl/>
        </w:rPr>
        <w:t>ט</w:t>
      </w:r>
      <w:r w:rsidR="00392885" w:rsidRPr="00350812">
        <w:rPr>
          <w:rFonts w:ascii="David" w:hAnsi="David" w:hint="cs"/>
          <w:rtl/>
        </w:rPr>
        <w:t>י</w:t>
      </w:r>
      <w:r w:rsidRPr="00350812">
        <w:rPr>
          <w:rFonts w:ascii="David" w:hAnsi="David" w:hint="cs"/>
          <w:rtl/>
        </w:rPr>
        <w:t>ח</w:t>
      </w:r>
      <w:r w:rsidR="00392885" w:rsidRPr="00350812">
        <w:rPr>
          <w:rFonts w:ascii="David" w:hAnsi="David" w:hint="cs"/>
          <w:rtl/>
        </w:rPr>
        <w:t>ותי הקיים ב</w:t>
      </w:r>
      <w:r w:rsidRPr="00350812">
        <w:rPr>
          <w:rFonts w:ascii="David" w:hAnsi="David" w:hint="cs"/>
          <w:rtl/>
        </w:rPr>
        <w:t>בי</w:t>
      </w:r>
      <w:r w:rsidR="000C4D5C" w:rsidRPr="00350812">
        <w:rPr>
          <w:rFonts w:ascii="David" w:hAnsi="David" w:hint="cs"/>
          <w:rtl/>
        </w:rPr>
        <w:t>תו וע</w:t>
      </w:r>
      <w:r w:rsidRPr="00350812">
        <w:rPr>
          <w:rFonts w:ascii="David" w:hAnsi="David" w:hint="cs"/>
          <w:rtl/>
        </w:rPr>
        <w:t xml:space="preserve">וד טענות מטענות שונות כולן נדחו בסופו של יום אך </w:t>
      </w:r>
      <w:r w:rsidR="00E37A8E" w:rsidRPr="00350812">
        <w:rPr>
          <w:rFonts w:ascii="David" w:hAnsi="David" w:hint="cs"/>
          <w:rtl/>
        </w:rPr>
        <w:t>גררו מעו</w:t>
      </w:r>
      <w:r w:rsidR="00375CC8" w:rsidRPr="00350812">
        <w:rPr>
          <w:rFonts w:ascii="David" w:hAnsi="David" w:hint="cs"/>
          <w:rtl/>
        </w:rPr>
        <w:t xml:space="preserve">רבות ניכרת של גורמי הטיפול </w:t>
      </w:r>
      <w:r w:rsidR="00E37A8E" w:rsidRPr="00350812">
        <w:rPr>
          <w:rFonts w:ascii="David" w:hAnsi="David" w:hint="cs"/>
          <w:rtl/>
        </w:rPr>
        <w:t xml:space="preserve">ושל בית המשפט לצורך הבטחת והסדרת הקשר של האב עם הקטינים (ר </w:t>
      </w:r>
      <w:r w:rsidR="008476A5" w:rsidRPr="00350812">
        <w:rPr>
          <w:rFonts w:ascii="David" w:hAnsi="David" w:hint="cs"/>
          <w:rtl/>
        </w:rPr>
        <w:t xml:space="preserve">למשל </w:t>
      </w:r>
      <w:r w:rsidR="00E37A8E" w:rsidRPr="00350812">
        <w:rPr>
          <w:rFonts w:ascii="David" w:hAnsi="David" w:hint="cs"/>
          <w:rtl/>
        </w:rPr>
        <w:t xml:space="preserve">החלטות מיום </w:t>
      </w:r>
      <w:r w:rsidR="008476A5" w:rsidRPr="00350812">
        <w:rPr>
          <w:rFonts w:ascii="David" w:hAnsi="David" w:hint="cs"/>
          <w:rtl/>
        </w:rPr>
        <w:t>9.4.19, 26.6.19, 10.10.19, 27.10.19,</w:t>
      </w:r>
      <w:r w:rsidR="00375CC8" w:rsidRPr="00350812">
        <w:rPr>
          <w:rFonts w:ascii="David" w:hAnsi="David" w:hint="cs"/>
          <w:rtl/>
        </w:rPr>
        <w:t xml:space="preserve"> 19.6.21 ועוד)</w:t>
      </w:r>
    </w:p>
    <w:p w:rsidR="00C80E7D" w:rsidRPr="00350812" w:rsidRDefault="00FB68A7" w:rsidP="006718B4">
      <w:pPr>
        <w:spacing w:line="360" w:lineRule="auto"/>
        <w:ind w:left="720" w:hanging="720"/>
        <w:jc w:val="both"/>
        <w:rPr>
          <w:rFonts w:ascii="David" w:hAnsi="David"/>
          <w:rtl/>
        </w:rPr>
      </w:pPr>
      <w:r w:rsidRPr="00350812">
        <w:rPr>
          <w:rFonts w:ascii="David" w:hAnsi="David"/>
          <w:rtl/>
        </w:rPr>
        <w:tab/>
      </w:r>
    </w:p>
    <w:p w:rsidR="006F244F" w:rsidRPr="00350812" w:rsidRDefault="002E5733" w:rsidP="002E5733">
      <w:pPr>
        <w:spacing w:line="360" w:lineRule="auto"/>
        <w:ind w:left="720" w:hanging="720"/>
        <w:jc w:val="both"/>
        <w:rPr>
          <w:rFonts w:ascii="David" w:hAnsi="David"/>
          <w:rtl/>
        </w:rPr>
      </w:pPr>
      <w:r w:rsidRPr="00350812">
        <w:rPr>
          <w:rFonts w:ascii="David" w:hAnsi="David" w:hint="cs"/>
          <w:rtl/>
        </w:rPr>
        <w:t>19</w:t>
      </w:r>
      <w:r w:rsidR="00C80E7D" w:rsidRPr="00350812">
        <w:rPr>
          <w:rFonts w:ascii="David" w:hAnsi="David" w:hint="cs"/>
          <w:rtl/>
        </w:rPr>
        <w:t>.</w:t>
      </w:r>
      <w:r w:rsidR="00C80E7D" w:rsidRPr="00350812">
        <w:rPr>
          <w:rFonts w:ascii="David" w:hAnsi="David" w:hint="cs"/>
          <w:rtl/>
        </w:rPr>
        <w:tab/>
      </w:r>
      <w:r w:rsidRPr="00350812">
        <w:rPr>
          <w:rFonts w:ascii="David" w:hAnsi="David" w:hint="cs"/>
          <w:rtl/>
        </w:rPr>
        <w:t>מתן הסעד המבוקש של "משמורת" אף יעמוד</w:t>
      </w:r>
      <w:r w:rsidR="006F244F" w:rsidRPr="00350812">
        <w:rPr>
          <w:rFonts w:ascii="David" w:hAnsi="David" w:hint="cs"/>
          <w:rtl/>
        </w:rPr>
        <w:t xml:space="preserve"> בניגוד להמלצת העו"ס</w:t>
      </w:r>
      <w:r w:rsidR="00F04491" w:rsidRPr="00350812">
        <w:rPr>
          <w:rFonts w:ascii="David" w:hAnsi="David" w:hint="cs"/>
          <w:rtl/>
        </w:rPr>
        <w:t xml:space="preserve"> </w:t>
      </w:r>
      <w:r w:rsidR="000233A6" w:rsidRPr="00350812">
        <w:rPr>
          <w:rFonts w:ascii="David" w:hAnsi="David" w:hint="cs"/>
          <w:rtl/>
        </w:rPr>
        <w:t>הגורסת כי</w:t>
      </w:r>
      <w:r w:rsidRPr="00350812">
        <w:rPr>
          <w:rFonts w:ascii="David" w:hAnsi="David" w:hint="cs"/>
          <w:rtl/>
        </w:rPr>
        <w:t xml:space="preserve"> </w:t>
      </w:r>
      <w:r w:rsidR="000233A6" w:rsidRPr="00350812">
        <w:rPr>
          <w:rFonts w:ascii="David" w:hAnsi="David" w:hint="cs"/>
          <w:rtl/>
        </w:rPr>
        <w:t xml:space="preserve">על הצדדים להתנהל על פי הסדר של אחריות </w:t>
      </w:r>
      <w:r w:rsidR="00F04491" w:rsidRPr="00350812">
        <w:rPr>
          <w:rFonts w:ascii="David" w:hAnsi="David" w:hint="cs"/>
          <w:rtl/>
        </w:rPr>
        <w:t>הורית משותפת</w:t>
      </w:r>
      <w:r w:rsidR="000233A6" w:rsidRPr="00350812">
        <w:rPr>
          <w:rFonts w:ascii="David" w:hAnsi="David" w:hint="cs"/>
          <w:rtl/>
        </w:rPr>
        <w:t>, המלצה ש</w:t>
      </w:r>
      <w:r w:rsidR="006F244F" w:rsidRPr="00350812">
        <w:rPr>
          <w:rFonts w:ascii="David" w:hAnsi="David" w:hint="cs"/>
          <w:rtl/>
        </w:rPr>
        <w:t>לא נסתר</w:t>
      </w:r>
      <w:r w:rsidR="00F04491" w:rsidRPr="00350812">
        <w:rPr>
          <w:rFonts w:ascii="David" w:hAnsi="David" w:hint="cs"/>
          <w:rtl/>
        </w:rPr>
        <w:t>ה</w:t>
      </w:r>
      <w:r w:rsidR="006F244F" w:rsidRPr="00350812">
        <w:rPr>
          <w:rFonts w:ascii="David" w:hAnsi="David" w:hint="cs"/>
          <w:rtl/>
        </w:rPr>
        <w:t xml:space="preserve"> בחקירתה (ר' תסקיר מיום 4.6.19)</w:t>
      </w:r>
      <w:r w:rsidR="00A477F9" w:rsidRPr="00350812">
        <w:rPr>
          <w:rFonts w:ascii="David" w:hAnsi="David" w:hint="cs"/>
          <w:rtl/>
        </w:rPr>
        <w:t xml:space="preserve">. </w:t>
      </w:r>
      <w:r w:rsidR="006F244F" w:rsidRPr="00350812">
        <w:rPr>
          <w:rFonts w:ascii="David" w:hAnsi="David" w:hint="cs"/>
          <w:rtl/>
        </w:rPr>
        <w:t xml:space="preserve"> </w:t>
      </w:r>
    </w:p>
    <w:p w:rsidR="00C80E7D" w:rsidRPr="00350812" w:rsidRDefault="006F244F" w:rsidP="00C80E7D">
      <w:pPr>
        <w:spacing w:line="360" w:lineRule="auto"/>
        <w:ind w:left="720" w:hanging="720"/>
        <w:jc w:val="both"/>
        <w:rPr>
          <w:rFonts w:ascii="David" w:hAnsi="David"/>
          <w:rtl/>
        </w:rPr>
      </w:pPr>
      <w:r w:rsidRPr="00350812">
        <w:rPr>
          <w:rFonts w:ascii="David" w:hAnsi="David"/>
          <w:rtl/>
        </w:rPr>
        <w:tab/>
      </w:r>
    </w:p>
    <w:p w:rsidR="00AE0FB1" w:rsidRPr="00350812" w:rsidRDefault="00C80E7D" w:rsidP="00BB6C20">
      <w:pPr>
        <w:spacing w:line="360" w:lineRule="auto"/>
        <w:ind w:left="720" w:hanging="720"/>
        <w:jc w:val="both"/>
        <w:rPr>
          <w:rFonts w:ascii="David" w:hAnsi="David"/>
          <w:rtl/>
        </w:rPr>
      </w:pPr>
      <w:r w:rsidRPr="00350812">
        <w:rPr>
          <w:rFonts w:ascii="David" w:hAnsi="David" w:hint="cs"/>
          <w:rtl/>
        </w:rPr>
        <w:lastRenderedPageBreak/>
        <w:t>2</w:t>
      </w:r>
      <w:r w:rsidR="002E5733" w:rsidRPr="00350812">
        <w:rPr>
          <w:rFonts w:ascii="David" w:hAnsi="David" w:hint="cs"/>
          <w:rtl/>
        </w:rPr>
        <w:t>0</w:t>
      </w:r>
      <w:r w:rsidRPr="00350812">
        <w:rPr>
          <w:rFonts w:ascii="David" w:hAnsi="David" w:hint="cs"/>
          <w:rtl/>
        </w:rPr>
        <w:t>.</w:t>
      </w:r>
      <w:r w:rsidRPr="00350812">
        <w:rPr>
          <w:rFonts w:ascii="David" w:hAnsi="David" w:hint="cs"/>
          <w:rtl/>
        </w:rPr>
        <w:tab/>
        <w:t xml:space="preserve">אין חולק כי </w:t>
      </w:r>
      <w:r w:rsidR="00F04491" w:rsidRPr="00350812">
        <w:rPr>
          <w:rFonts w:ascii="David" w:hAnsi="David" w:hint="cs"/>
          <w:rtl/>
        </w:rPr>
        <w:t xml:space="preserve">האם </w:t>
      </w:r>
      <w:r w:rsidR="00AE0FB1" w:rsidRPr="00350812">
        <w:rPr>
          <w:rFonts w:ascii="David" w:hAnsi="David"/>
          <w:rtl/>
        </w:rPr>
        <w:t xml:space="preserve">נושאת </w:t>
      </w:r>
      <w:r w:rsidR="00842351" w:rsidRPr="00350812">
        <w:rPr>
          <w:rFonts w:ascii="David" w:hAnsi="David"/>
          <w:rtl/>
        </w:rPr>
        <w:t>ב</w:t>
      </w:r>
      <w:r w:rsidR="00842351" w:rsidRPr="00350812">
        <w:rPr>
          <w:rFonts w:ascii="David" w:hAnsi="David" w:hint="cs"/>
          <w:rtl/>
        </w:rPr>
        <w:t>חלק</w:t>
      </w:r>
      <w:r w:rsidR="00AE0FB1" w:rsidRPr="00350812">
        <w:rPr>
          <w:rFonts w:ascii="David" w:hAnsi="David"/>
          <w:rtl/>
        </w:rPr>
        <w:t xml:space="preserve"> </w:t>
      </w:r>
      <w:r w:rsidR="00842351" w:rsidRPr="00350812">
        <w:rPr>
          <w:rFonts w:ascii="David" w:hAnsi="David" w:hint="cs"/>
          <w:rtl/>
        </w:rPr>
        <w:t xml:space="preserve">הארי </w:t>
      </w:r>
      <w:r w:rsidR="00AE0FB1" w:rsidRPr="00350812">
        <w:rPr>
          <w:rFonts w:ascii="David" w:hAnsi="David"/>
          <w:rtl/>
        </w:rPr>
        <w:t>בטיפול בקטינים</w:t>
      </w:r>
      <w:r w:rsidRPr="00350812">
        <w:rPr>
          <w:rFonts w:ascii="David" w:hAnsi="David" w:hint="cs"/>
          <w:rtl/>
        </w:rPr>
        <w:t xml:space="preserve"> ואף היה מצופה </w:t>
      </w:r>
      <w:r w:rsidR="002E5733" w:rsidRPr="00350812">
        <w:rPr>
          <w:rFonts w:ascii="David" w:hAnsi="David" w:hint="cs"/>
          <w:rtl/>
        </w:rPr>
        <w:t>כי האב ירחיב את</w:t>
      </w:r>
      <w:r w:rsidRPr="00350812">
        <w:rPr>
          <w:rFonts w:ascii="David" w:hAnsi="David" w:hint="cs"/>
          <w:rtl/>
        </w:rPr>
        <w:t xml:space="preserve"> זמני השהות </w:t>
      </w:r>
      <w:r w:rsidR="002E5733" w:rsidRPr="00350812">
        <w:rPr>
          <w:rFonts w:ascii="David" w:hAnsi="David" w:hint="cs"/>
          <w:rtl/>
        </w:rPr>
        <w:t xml:space="preserve">חרף מרחק המגורים, </w:t>
      </w:r>
      <w:r w:rsidRPr="00350812">
        <w:rPr>
          <w:rFonts w:ascii="David" w:hAnsi="David" w:hint="cs"/>
          <w:rtl/>
        </w:rPr>
        <w:t xml:space="preserve">ואולם </w:t>
      </w:r>
      <w:r w:rsidR="00BB6C20" w:rsidRPr="00350812">
        <w:rPr>
          <w:rFonts w:ascii="David" w:hAnsi="David" w:hint="cs"/>
          <w:rtl/>
        </w:rPr>
        <w:t xml:space="preserve">עובדות אלה כשלעצמן לא </w:t>
      </w:r>
      <w:r w:rsidRPr="00350812">
        <w:rPr>
          <w:rFonts w:ascii="David" w:hAnsi="David" w:hint="cs"/>
          <w:rtl/>
        </w:rPr>
        <w:t xml:space="preserve"> </w:t>
      </w:r>
      <w:r w:rsidR="00BB6C20" w:rsidRPr="00350812">
        <w:rPr>
          <w:rFonts w:ascii="David" w:hAnsi="David" w:hint="cs"/>
          <w:rtl/>
        </w:rPr>
        <w:t xml:space="preserve">מהוות </w:t>
      </w:r>
      <w:r w:rsidR="00AE0FB1" w:rsidRPr="00350812">
        <w:rPr>
          <w:rFonts w:ascii="David" w:hAnsi="David" w:hint="cs"/>
          <w:rtl/>
        </w:rPr>
        <w:t>נימוק המ</w:t>
      </w:r>
      <w:r w:rsidRPr="00350812">
        <w:rPr>
          <w:rFonts w:ascii="David" w:hAnsi="David" w:hint="cs"/>
          <w:rtl/>
        </w:rPr>
        <w:t xml:space="preserve">חייב </w:t>
      </w:r>
      <w:r w:rsidR="00A477F9" w:rsidRPr="00350812">
        <w:rPr>
          <w:rFonts w:ascii="David" w:hAnsi="David" w:hint="cs"/>
          <w:rtl/>
        </w:rPr>
        <w:t>קביעת</w:t>
      </w:r>
      <w:r w:rsidRPr="00350812">
        <w:rPr>
          <w:rFonts w:ascii="David" w:hAnsi="David" w:hint="cs"/>
          <w:rtl/>
        </w:rPr>
        <w:t xml:space="preserve"> משמורת כפי עמדת האם</w:t>
      </w:r>
      <w:r w:rsidR="00AE0FB1" w:rsidRPr="00350812">
        <w:rPr>
          <w:rFonts w:ascii="David" w:hAnsi="David" w:hint="cs"/>
          <w:rtl/>
        </w:rPr>
        <w:t>.</w:t>
      </w:r>
    </w:p>
    <w:p w:rsidR="00C80E7D" w:rsidRPr="00350812" w:rsidRDefault="00AE0FB1" w:rsidP="00C80E7D">
      <w:pPr>
        <w:spacing w:line="360" w:lineRule="auto"/>
        <w:ind w:left="-58"/>
        <w:rPr>
          <w:rFonts w:ascii="Arial" w:hAnsi="Arial"/>
          <w:rtl/>
        </w:rPr>
      </w:pPr>
      <w:r w:rsidRPr="00350812">
        <w:rPr>
          <w:rFonts w:ascii="David" w:hAnsi="David"/>
          <w:rtl/>
        </w:rPr>
        <w:tab/>
      </w:r>
      <w:r w:rsidR="00C80E7D" w:rsidRPr="00350812">
        <w:rPr>
          <w:rFonts w:ascii="David" w:hAnsi="David"/>
          <w:rtl/>
        </w:rPr>
        <w:tab/>
      </w:r>
      <w:r w:rsidR="00C80E7D" w:rsidRPr="00350812">
        <w:rPr>
          <w:rFonts w:ascii="Arial" w:hAnsi="Arial" w:hint="cs"/>
          <w:rtl/>
        </w:rPr>
        <w:t>כאמור בפסק דינו של כב' השופט שאול שוחט ב</w:t>
      </w:r>
      <w:r w:rsidR="00C80E7D" w:rsidRPr="00350812">
        <w:rPr>
          <w:rFonts w:ascii="Arial" w:hAnsi="Arial"/>
          <w:rtl/>
        </w:rPr>
        <w:t xml:space="preserve">עמ"ש (מחוזי ת"א) 13008-02-21 א' ק' </w:t>
      </w:r>
      <w:r w:rsidR="00C80E7D" w:rsidRPr="00350812">
        <w:rPr>
          <w:rFonts w:ascii="Arial" w:hAnsi="Arial"/>
          <w:rtl/>
        </w:rPr>
        <w:tab/>
      </w:r>
      <w:r w:rsidR="00C80E7D" w:rsidRPr="00350812">
        <w:rPr>
          <w:rFonts w:ascii="Arial" w:hAnsi="Arial"/>
          <w:rtl/>
        </w:rPr>
        <w:tab/>
        <w:t xml:space="preserve">נגד מ' ע' ק' </w:t>
      </w:r>
      <w:r w:rsidR="00C80E7D" w:rsidRPr="00350812">
        <w:rPr>
          <w:rFonts w:ascii="Arial" w:hAnsi="Arial" w:hint="cs"/>
          <w:rtl/>
        </w:rPr>
        <w:t>:</w:t>
      </w:r>
    </w:p>
    <w:p w:rsidR="00C80E7D" w:rsidRPr="00350812" w:rsidRDefault="00C80E7D" w:rsidP="00C80E7D">
      <w:pPr>
        <w:spacing w:line="360" w:lineRule="auto"/>
        <w:ind w:left="-58"/>
        <w:rPr>
          <w:rFonts w:ascii="Arial" w:hAnsi="Arial"/>
          <w:rtl/>
        </w:rPr>
      </w:pPr>
      <w:r w:rsidRPr="00350812">
        <w:rPr>
          <w:rFonts w:ascii="Arial" w:hAnsi="Arial"/>
          <w:rtl/>
        </w:rPr>
        <w:tab/>
      </w:r>
      <w:r w:rsidRPr="00350812">
        <w:rPr>
          <w:rFonts w:ascii="Arial" w:hAnsi="Arial"/>
          <w:rtl/>
        </w:rPr>
        <w:tab/>
      </w:r>
      <w:r w:rsidRPr="00350812">
        <w:rPr>
          <w:rFonts w:ascii="Arial" w:hAnsi="Arial" w:hint="cs"/>
          <w:b/>
          <w:bCs/>
          <w:rtl/>
        </w:rPr>
        <w:t xml:space="preserve"> "</w:t>
      </w:r>
      <w:r w:rsidRPr="00350812">
        <w:rPr>
          <w:rFonts w:ascii="Arial" w:hAnsi="Arial"/>
          <w:b/>
          <w:bCs/>
          <w:rtl/>
        </w:rPr>
        <w:t xml:space="preserve">עם מעבר כובד המשקל של השיח המשפטי לאחריות ההורית ולחלוקת זמני השהות </w:t>
      </w:r>
      <w:r w:rsidRPr="00350812">
        <w:rPr>
          <w:rFonts w:ascii="Arial" w:hAnsi="Arial"/>
          <w:b/>
          <w:bCs/>
          <w:rtl/>
        </w:rPr>
        <w:tab/>
      </w:r>
      <w:r w:rsidRPr="00350812">
        <w:rPr>
          <w:rFonts w:ascii="Arial" w:hAnsi="Arial"/>
          <w:b/>
          <w:bCs/>
          <w:rtl/>
        </w:rPr>
        <w:tab/>
        <w:t xml:space="preserve">יובהר להורים הנצים, כי ככל שהאחריות ההורית הינה משותפת, אף ההחזקה </w:t>
      </w:r>
      <w:r w:rsidRPr="00350812">
        <w:rPr>
          <w:rFonts w:ascii="Arial" w:hAnsi="Arial"/>
          <w:b/>
          <w:bCs/>
          <w:rtl/>
        </w:rPr>
        <w:tab/>
      </w:r>
      <w:r w:rsidRPr="00350812">
        <w:rPr>
          <w:rFonts w:ascii="Arial" w:hAnsi="Arial"/>
          <w:b/>
          <w:bCs/>
          <w:rtl/>
        </w:rPr>
        <w:tab/>
      </w:r>
      <w:r w:rsidRPr="00350812">
        <w:rPr>
          <w:rFonts w:ascii="Arial" w:hAnsi="Arial"/>
          <w:b/>
          <w:bCs/>
          <w:rtl/>
        </w:rPr>
        <w:tab/>
        <w:t>(המשמורת) היא משותפת, גם אם זמני השהות אינם זהים או שווים..</w:t>
      </w:r>
      <w:r w:rsidRPr="00350812">
        <w:rPr>
          <w:rFonts w:ascii="Arial" w:hAnsi="Arial" w:hint="cs"/>
          <w:rtl/>
        </w:rPr>
        <w:t xml:space="preserve">" </w:t>
      </w:r>
    </w:p>
    <w:p w:rsidR="00C80E7D" w:rsidRPr="00350812" w:rsidRDefault="00C80E7D" w:rsidP="00C80E7D">
      <w:pPr>
        <w:spacing w:line="360" w:lineRule="auto"/>
        <w:ind w:left="720" w:hanging="720"/>
        <w:jc w:val="both"/>
        <w:rPr>
          <w:rFonts w:ascii="David" w:hAnsi="David"/>
          <w:rtl/>
        </w:rPr>
      </w:pPr>
    </w:p>
    <w:p w:rsidR="00861B73" w:rsidRPr="00350812" w:rsidRDefault="00C80E7D" w:rsidP="00A96807">
      <w:pPr>
        <w:spacing w:line="360" w:lineRule="auto"/>
        <w:ind w:left="720" w:hanging="720"/>
        <w:jc w:val="both"/>
        <w:rPr>
          <w:rFonts w:ascii="David" w:hAnsi="David"/>
          <w:u w:val="single"/>
          <w:rtl/>
        </w:rPr>
      </w:pPr>
      <w:r w:rsidRPr="00350812">
        <w:rPr>
          <w:rFonts w:ascii="David" w:hAnsi="David" w:hint="cs"/>
          <w:rtl/>
        </w:rPr>
        <w:t>2</w:t>
      </w:r>
      <w:r w:rsidR="002E5733" w:rsidRPr="00350812">
        <w:rPr>
          <w:rFonts w:ascii="David" w:hAnsi="David" w:hint="cs"/>
          <w:rtl/>
        </w:rPr>
        <w:t>1</w:t>
      </w:r>
      <w:r w:rsidRPr="00350812">
        <w:rPr>
          <w:rFonts w:ascii="David" w:hAnsi="David" w:hint="cs"/>
          <w:rtl/>
        </w:rPr>
        <w:t>.</w:t>
      </w:r>
      <w:r w:rsidRPr="00350812">
        <w:rPr>
          <w:rFonts w:ascii="David" w:hAnsi="David" w:hint="cs"/>
          <w:rtl/>
        </w:rPr>
        <w:tab/>
      </w:r>
      <w:r w:rsidR="00962DF7" w:rsidRPr="00350812">
        <w:rPr>
          <w:rFonts w:ascii="David" w:hAnsi="David" w:hint="cs"/>
          <w:rtl/>
        </w:rPr>
        <w:t xml:space="preserve">ואמנם אף קיומו של חוסר שיוויון </w:t>
      </w:r>
      <w:r w:rsidR="007E720F" w:rsidRPr="00350812">
        <w:rPr>
          <w:rFonts w:ascii="David" w:hAnsi="David" w:hint="cs"/>
          <w:rtl/>
        </w:rPr>
        <w:t xml:space="preserve">ניכר </w:t>
      </w:r>
      <w:r w:rsidR="00962DF7" w:rsidRPr="00350812">
        <w:rPr>
          <w:rFonts w:ascii="David" w:hAnsi="David" w:hint="cs"/>
          <w:rtl/>
        </w:rPr>
        <w:t>בחלוקת זמני השהות בין ההורים</w:t>
      </w:r>
      <w:r w:rsidR="007E720F" w:rsidRPr="00350812">
        <w:rPr>
          <w:rFonts w:ascii="David" w:hAnsi="David" w:hint="cs"/>
          <w:rtl/>
        </w:rPr>
        <w:t xml:space="preserve"> ואף שעולה כי הסכ</w:t>
      </w:r>
      <w:r w:rsidR="00A96807" w:rsidRPr="00350812">
        <w:rPr>
          <w:rFonts w:ascii="David" w:hAnsi="David" w:hint="cs"/>
          <w:rtl/>
        </w:rPr>
        <w:t xml:space="preserve">סוך מנהל את הצדדים לא פעם, </w:t>
      </w:r>
      <w:r w:rsidR="00962DF7" w:rsidRPr="00350812">
        <w:rPr>
          <w:rFonts w:ascii="David" w:hAnsi="David" w:hint="cs"/>
          <w:rtl/>
        </w:rPr>
        <w:t xml:space="preserve">איני מתקשה לקבוע כי  </w:t>
      </w:r>
      <w:r w:rsidR="00861B73" w:rsidRPr="00350812">
        <w:rPr>
          <w:rFonts w:ascii="David" w:hAnsi="David"/>
          <w:rtl/>
        </w:rPr>
        <w:t>האחריות המשותפת לקטינים מתקיימת</w:t>
      </w:r>
      <w:r w:rsidR="00375CC8" w:rsidRPr="00350812">
        <w:rPr>
          <w:rFonts w:ascii="David" w:hAnsi="David" w:hint="cs"/>
          <w:rtl/>
        </w:rPr>
        <w:t xml:space="preserve"> כאן</w:t>
      </w:r>
      <w:r w:rsidR="00861B73" w:rsidRPr="00350812">
        <w:rPr>
          <w:rFonts w:ascii="David" w:hAnsi="David"/>
          <w:rtl/>
        </w:rPr>
        <w:t xml:space="preserve"> הלכה ולמעשה </w:t>
      </w:r>
      <w:r w:rsidR="00962DF7" w:rsidRPr="00350812">
        <w:rPr>
          <w:rFonts w:ascii="David" w:hAnsi="David" w:hint="cs"/>
          <w:rtl/>
        </w:rPr>
        <w:t xml:space="preserve">שכן </w:t>
      </w:r>
      <w:r w:rsidR="006F244F" w:rsidRPr="00350812">
        <w:rPr>
          <w:rFonts w:ascii="David" w:hAnsi="David"/>
          <w:rtl/>
        </w:rPr>
        <w:t xml:space="preserve">עסקינן בשני הורים מיטיבים, מעורבים, </w:t>
      </w:r>
      <w:r w:rsidR="00AE0FB1" w:rsidRPr="00350812">
        <w:rPr>
          <w:rFonts w:ascii="David" w:hAnsi="David"/>
          <w:rtl/>
        </w:rPr>
        <w:t>אשר דואגים לקטינים</w:t>
      </w:r>
      <w:r w:rsidRPr="00350812">
        <w:rPr>
          <w:rFonts w:ascii="David" w:hAnsi="David" w:hint="cs"/>
          <w:rtl/>
        </w:rPr>
        <w:t xml:space="preserve"> ו</w:t>
      </w:r>
      <w:r w:rsidR="00861B73" w:rsidRPr="00350812">
        <w:rPr>
          <w:rFonts w:ascii="David" w:hAnsi="David"/>
          <w:rtl/>
        </w:rPr>
        <w:t>לוקח</w:t>
      </w:r>
      <w:r w:rsidRPr="00350812">
        <w:rPr>
          <w:rFonts w:ascii="David" w:hAnsi="David" w:hint="cs"/>
          <w:rtl/>
        </w:rPr>
        <w:t>ים</w:t>
      </w:r>
      <w:r w:rsidR="00861B73" w:rsidRPr="00350812">
        <w:rPr>
          <w:rFonts w:ascii="David" w:hAnsi="David"/>
          <w:rtl/>
        </w:rPr>
        <w:t xml:space="preserve"> חלק פעיל בגידול</w:t>
      </w:r>
      <w:r w:rsidRPr="00350812">
        <w:rPr>
          <w:rFonts w:ascii="David" w:hAnsi="David" w:hint="cs"/>
          <w:rtl/>
        </w:rPr>
        <w:t>ם</w:t>
      </w:r>
      <w:r w:rsidR="00861B73" w:rsidRPr="00350812">
        <w:rPr>
          <w:rFonts w:ascii="David" w:hAnsi="David"/>
          <w:rtl/>
        </w:rPr>
        <w:t xml:space="preserve"> בהתאם למציאות שנוצרה לאחר מעבר האם עם הקטינים לקריית גת. </w:t>
      </w:r>
    </w:p>
    <w:p w:rsidR="00C80E7D" w:rsidRPr="00350812" w:rsidRDefault="00861B73" w:rsidP="00C80E7D">
      <w:pPr>
        <w:spacing w:line="360" w:lineRule="auto"/>
        <w:jc w:val="both"/>
        <w:rPr>
          <w:rFonts w:ascii="David" w:hAnsi="David"/>
          <w:rtl/>
        </w:rPr>
      </w:pPr>
      <w:r w:rsidRPr="00350812">
        <w:rPr>
          <w:rFonts w:ascii="David" w:hAnsi="David"/>
          <w:rtl/>
        </w:rPr>
        <w:tab/>
      </w:r>
    </w:p>
    <w:p w:rsidR="00861B73" w:rsidRPr="00350812" w:rsidRDefault="00C80E7D" w:rsidP="00A477F9">
      <w:pPr>
        <w:spacing w:line="360" w:lineRule="auto"/>
        <w:ind w:left="720" w:hanging="720"/>
        <w:jc w:val="both"/>
        <w:rPr>
          <w:rFonts w:ascii="David" w:hAnsi="David"/>
          <w:rtl/>
        </w:rPr>
      </w:pPr>
      <w:r w:rsidRPr="00350812">
        <w:rPr>
          <w:rFonts w:ascii="David" w:hAnsi="David" w:hint="cs"/>
          <w:rtl/>
        </w:rPr>
        <w:t>2</w:t>
      </w:r>
      <w:r w:rsidR="00962DF7" w:rsidRPr="00350812">
        <w:rPr>
          <w:rFonts w:ascii="David" w:hAnsi="David" w:hint="cs"/>
          <w:rtl/>
        </w:rPr>
        <w:t>2</w:t>
      </w:r>
      <w:r w:rsidRPr="00350812">
        <w:rPr>
          <w:rFonts w:ascii="David" w:hAnsi="David" w:hint="cs"/>
          <w:rtl/>
        </w:rPr>
        <w:t>.</w:t>
      </w:r>
      <w:r w:rsidRPr="00350812">
        <w:rPr>
          <w:rFonts w:ascii="David" w:hAnsi="David" w:hint="cs"/>
          <w:rtl/>
        </w:rPr>
        <w:tab/>
      </w:r>
      <w:r w:rsidR="00861B73" w:rsidRPr="00350812">
        <w:rPr>
          <w:rFonts w:ascii="David" w:hAnsi="David"/>
          <w:rtl/>
        </w:rPr>
        <w:t>לא מצאתי</w:t>
      </w:r>
      <w:r w:rsidRPr="00350812">
        <w:rPr>
          <w:rFonts w:ascii="David" w:hAnsi="David" w:hint="cs"/>
          <w:rtl/>
        </w:rPr>
        <w:t xml:space="preserve">, אפוא, </w:t>
      </w:r>
      <w:r w:rsidR="00861B73" w:rsidRPr="00350812">
        <w:rPr>
          <w:rFonts w:ascii="David" w:hAnsi="David"/>
          <w:rtl/>
        </w:rPr>
        <w:t xml:space="preserve">כל </w:t>
      </w:r>
      <w:r w:rsidR="00527B87" w:rsidRPr="00350812">
        <w:rPr>
          <w:rFonts w:ascii="David" w:hAnsi="David" w:hint="cs"/>
          <w:rtl/>
        </w:rPr>
        <w:t>נימוק</w:t>
      </w:r>
      <w:r w:rsidR="00861B73" w:rsidRPr="00350812">
        <w:rPr>
          <w:rFonts w:ascii="David" w:hAnsi="David"/>
          <w:rtl/>
        </w:rPr>
        <w:t xml:space="preserve"> ענייני מטעם האם התומך בטענתה כי טובת הקטינים מחייבת קביע</w:t>
      </w:r>
      <w:r w:rsidR="00962DF7" w:rsidRPr="00350812">
        <w:rPr>
          <w:rFonts w:ascii="David" w:hAnsi="David" w:hint="cs"/>
          <w:rtl/>
        </w:rPr>
        <w:t xml:space="preserve">ת משמורת אצלה </w:t>
      </w:r>
      <w:r w:rsidR="00861B73" w:rsidRPr="00350812">
        <w:rPr>
          <w:rFonts w:ascii="David" w:hAnsi="David" w:hint="cs"/>
          <w:rtl/>
        </w:rPr>
        <w:t xml:space="preserve">או שיש לקביעה זו השלכה על עניינם של הקטינים </w:t>
      </w:r>
      <w:r w:rsidR="00A477F9" w:rsidRPr="00350812">
        <w:rPr>
          <w:rFonts w:ascii="David" w:hAnsi="David" w:hint="cs"/>
          <w:rtl/>
        </w:rPr>
        <w:t>ודין עתירתה להידחות.</w:t>
      </w:r>
    </w:p>
    <w:p w:rsidR="00861B73" w:rsidRPr="00350812" w:rsidRDefault="00861B73" w:rsidP="00D60EB6">
      <w:pPr>
        <w:spacing w:line="360" w:lineRule="auto"/>
        <w:ind w:left="720" w:hanging="720"/>
        <w:jc w:val="both"/>
        <w:rPr>
          <w:rFonts w:ascii="David" w:hAnsi="David"/>
          <w:rtl/>
        </w:rPr>
      </w:pPr>
    </w:p>
    <w:p w:rsidR="00AD4D85" w:rsidRPr="00350812" w:rsidRDefault="00861B73" w:rsidP="00A96807">
      <w:pPr>
        <w:spacing w:line="360" w:lineRule="auto"/>
        <w:ind w:left="720" w:hanging="720"/>
        <w:jc w:val="both"/>
        <w:rPr>
          <w:rFonts w:ascii="David" w:hAnsi="David"/>
          <w:rtl/>
        </w:rPr>
      </w:pPr>
      <w:r w:rsidRPr="00350812">
        <w:rPr>
          <w:rFonts w:ascii="David" w:hAnsi="David" w:hint="cs"/>
          <w:rtl/>
        </w:rPr>
        <w:t>2</w:t>
      </w:r>
      <w:r w:rsidR="00A96807" w:rsidRPr="00350812">
        <w:rPr>
          <w:rFonts w:ascii="David" w:hAnsi="David" w:hint="cs"/>
          <w:rtl/>
        </w:rPr>
        <w:t>3</w:t>
      </w:r>
      <w:r w:rsidRPr="00350812">
        <w:rPr>
          <w:rFonts w:ascii="David" w:hAnsi="David" w:hint="cs"/>
          <w:rtl/>
        </w:rPr>
        <w:t>.</w:t>
      </w:r>
      <w:r w:rsidRPr="00350812">
        <w:rPr>
          <w:rFonts w:ascii="David" w:hAnsi="David" w:hint="cs"/>
          <w:rtl/>
        </w:rPr>
        <w:tab/>
      </w:r>
      <w:r w:rsidR="00C069B9" w:rsidRPr="00350812">
        <w:rPr>
          <w:rFonts w:ascii="David" w:hAnsi="David"/>
          <w:rtl/>
        </w:rPr>
        <w:t xml:space="preserve">אשר לזמני השהות - </w:t>
      </w:r>
      <w:r w:rsidR="00AD4D85" w:rsidRPr="00350812">
        <w:rPr>
          <w:rFonts w:ascii="David" w:hAnsi="David"/>
          <w:rtl/>
        </w:rPr>
        <w:t>בסע' 4 להסכם הגירושין הסכימו הצדדים, כי הסדרי השהות המתקיימים כיום ואשר נקבעו בהחלטות</w:t>
      </w:r>
      <w:r w:rsidR="00AD4D85" w:rsidRPr="00350812">
        <w:rPr>
          <w:rFonts w:ascii="David" w:hAnsi="David" w:hint="cs"/>
          <w:rtl/>
        </w:rPr>
        <w:t xml:space="preserve"> זמניות</w:t>
      </w:r>
      <w:r w:rsidR="00AD4D85" w:rsidRPr="00350812">
        <w:rPr>
          <w:rFonts w:ascii="David" w:hAnsi="David"/>
          <w:rtl/>
        </w:rPr>
        <w:t xml:space="preserve"> במסגרת תיק זה יישארו על כנם ויקבלו תוקף של פסק דין וכי הצדדים יפנו לבית המשפט בבקשה משותפת לאשר ההסכמות. הא ותו לו.</w:t>
      </w:r>
    </w:p>
    <w:p w:rsidR="00AD4D85" w:rsidRPr="00350812" w:rsidRDefault="00AD4D85" w:rsidP="00C069B9">
      <w:pPr>
        <w:spacing w:line="360" w:lineRule="auto"/>
        <w:jc w:val="both"/>
        <w:rPr>
          <w:rFonts w:ascii="David" w:hAnsi="David"/>
          <w:rtl/>
        </w:rPr>
      </w:pPr>
    </w:p>
    <w:p w:rsidR="00C069B9" w:rsidRPr="00350812" w:rsidRDefault="00AD4D85" w:rsidP="00BB6C20">
      <w:pPr>
        <w:spacing w:line="360" w:lineRule="auto"/>
        <w:jc w:val="both"/>
        <w:rPr>
          <w:rFonts w:ascii="David" w:hAnsi="David"/>
          <w:rtl/>
        </w:rPr>
      </w:pPr>
      <w:r w:rsidRPr="00350812">
        <w:rPr>
          <w:rFonts w:ascii="David" w:hAnsi="David" w:hint="cs"/>
          <w:rtl/>
        </w:rPr>
        <w:t>2</w:t>
      </w:r>
      <w:r w:rsidR="00A96807" w:rsidRPr="00350812">
        <w:rPr>
          <w:rFonts w:ascii="David" w:hAnsi="David" w:hint="cs"/>
          <w:rtl/>
        </w:rPr>
        <w:t>4</w:t>
      </w:r>
      <w:r w:rsidRPr="00350812">
        <w:rPr>
          <w:rFonts w:ascii="David" w:hAnsi="David" w:hint="cs"/>
          <w:rtl/>
        </w:rPr>
        <w:t>.</w:t>
      </w:r>
      <w:r w:rsidRPr="00350812">
        <w:rPr>
          <w:rFonts w:ascii="David" w:hAnsi="David" w:hint="cs"/>
          <w:rtl/>
        </w:rPr>
        <w:tab/>
        <w:t xml:space="preserve">לפיכך ואף שהדעת נותנת כי ראוי </w:t>
      </w:r>
      <w:r w:rsidR="00BB6C20" w:rsidRPr="00350812">
        <w:rPr>
          <w:rFonts w:ascii="David" w:hAnsi="David" w:hint="cs"/>
          <w:rtl/>
        </w:rPr>
        <w:t>היה שהצדדים יסדירו את</w:t>
      </w:r>
      <w:r w:rsidRPr="00350812">
        <w:rPr>
          <w:rFonts w:ascii="David" w:hAnsi="David" w:hint="cs"/>
          <w:rtl/>
        </w:rPr>
        <w:t xml:space="preserve"> ה</w:t>
      </w:r>
      <w:r w:rsidR="0089333D" w:rsidRPr="00350812">
        <w:rPr>
          <w:rFonts w:ascii="David" w:hAnsi="David" w:hint="cs"/>
          <w:rtl/>
        </w:rPr>
        <w:t>מ</w:t>
      </w:r>
      <w:r w:rsidRPr="00350812">
        <w:rPr>
          <w:rFonts w:ascii="David" w:hAnsi="David" w:hint="cs"/>
          <w:rtl/>
        </w:rPr>
        <w:t xml:space="preserve">חלוקות המינוריות אליהם </w:t>
      </w:r>
      <w:r w:rsidR="00BB6C20" w:rsidRPr="00350812">
        <w:rPr>
          <w:rFonts w:ascii="David" w:hAnsi="David"/>
          <w:rtl/>
        </w:rPr>
        <w:tab/>
      </w:r>
      <w:r w:rsidRPr="00350812">
        <w:rPr>
          <w:rFonts w:ascii="David" w:hAnsi="David" w:hint="cs"/>
          <w:rtl/>
        </w:rPr>
        <w:t>הפנה האב בדרך של הסכמה והידברות, הרי ש</w:t>
      </w:r>
      <w:r w:rsidR="00C069B9" w:rsidRPr="00350812">
        <w:rPr>
          <w:rFonts w:ascii="David" w:hAnsi="David"/>
          <w:rtl/>
        </w:rPr>
        <w:t>לאור</w:t>
      </w:r>
      <w:r w:rsidRPr="00350812">
        <w:rPr>
          <w:rFonts w:ascii="David" w:hAnsi="David" w:hint="cs"/>
          <w:rtl/>
        </w:rPr>
        <w:t xml:space="preserve"> הוראות</w:t>
      </w:r>
      <w:r w:rsidR="00C069B9" w:rsidRPr="00350812">
        <w:rPr>
          <w:rFonts w:ascii="David" w:hAnsi="David"/>
          <w:rtl/>
        </w:rPr>
        <w:t xml:space="preserve"> פסק הדין שניתן בבית דין הרבני </w:t>
      </w:r>
      <w:r w:rsidR="00BB6C20" w:rsidRPr="00350812">
        <w:rPr>
          <w:rFonts w:ascii="David" w:hAnsi="David"/>
          <w:rtl/>
        </w:rPr>
        <w:tab/>
      </w:r>
      <w:r w:rsidR="00C069B9" w:rsidRPr="00350812">
        <w:rPr>
          <w:rFonts w:ascii="David" w:hAnsi="David"/>
          <w:rtl/>
        </w:rPr>
        <w:t xml:space="preserve">ונוכח התנגדותה של האם </w:t>
      </w:r>
      <w:r w:rsidR="00A96807" w:rsidRPr="00350812">
        <w:rPr>
          <w:rFonts w:ascii="David" w:hAnsi="David" w:hint="cs"/>
          <w:rtl/>
        </w:rPr>
        <w:t xml:space="preserve">לכל תוספת או שינוי, </w:t>
      </w:r>
      <w:r w:rsidR="00C069B9" w:rsidRPr="00350812">
        <w:rPr>
          <w:rFonts w:ascii="David" w:hAnsi="David"/>
          <w:rtl/>
        </w:rPr>
        <w:t xml:space="preserve">לא מצאתי להידרש למתן הכרעות החורגות </w:t>
      </w:r>
      <w:r w:rsidR="00BB6C20" w:rsidRPr="00350812">
        <w:rPr>
          <w:rFonts w:ascii="David" w:hAnsi="David"/>
          <w:rtl/>
        </w:rPr>
        <w:tab/>
      </w:r>
      <w:r w:rsidR="00C069B9" w:rsidRPr="00350812">
        <w:rPr>
          <w:rFonts w:ascii="David" w:hAnsi="David"/>
          <w:rtl/>
        </w:rPr>
        <w:t>מגדרי פסק הדין כעתירת האב</w:t>
      </w:r>
      <w:r w:rsidRPr="00350812">
        <w:rPr>
          <w:rFonts w:ascii="David" w:hAnsi="David" w:hint="cs"/>
          <w:rtl/>
        </w:rPr>
        <w:t>. ממילא לא הובהר</w:t>
      </w:r>
      <w:r w:rsidR="00C069B9" w:rsidRPr="00350812">
        <w:rPr>
          <w:rFonts w:ascii="David" w:hAnsi="David"/>
          <w:rtl/>
        </w:rPr>
        <w:t xml:space="preserve"> </w:t>
      </w:r>
      <w:r w:rsidRPr="00350812">
        <w:rPr>
          <w:rFonts w:ascii="David" w:hAnsi="David"/>
          <w:rtl/>
        </w:rPr>
        <w:tab/>
      </w:r>
      <w:r w:rsidR="00C069B9" w:rsidRPr="00350812">
        <w:rPr>
          <w:rFonts w:ascii="David" w:hAnsi="David"/>
          <w:rtl/>
        </w:rPr>
        <w:t xml:space="preserve">הבסיס המשפטי להתערבות נוספת של </w:t>
      </w:r>
      <w:r w:rsidR="00BB6C20" w:rsidRPr="00350812">
        <w:rPr>
          <w:rFonts w:ascii="David" w:hAnsi="David"/>
          <w:rtl/>
        </w:rPr>
        <w:tab/>
      </w:r>
      <w:r w:rsidR="00C069B9" w:rsidRPr="00350812">
        <w:rPr>
          <w:rFonts w:ascii="David" w:hAnsi="David"/>
          <w:rtl/>
        </w:rPr>
        <w:t>בית המשפט בני</w:t>
      </w:r>
      <w:r w:rsidRPr="00350812">
        <w:rPr>
          <w:rFonts w:ascii="David" w:hAnsi="David"/>
          <w:rtl/>
        </w:rPr>
        <w:t>גוד להוראות פסק הדין</w:t>
      </w:r>
      <w:r w:rsidRPr="00350812">
        <w:rPr>
          <w:rFonts w:ascii="David" w:hAnsi="David" w:hint="cs"/>
          <w:rtl/>
        </w:rPr>
        <w:t>.</w:t>
      </w:r>
    </w:p>
    <w:p w:rsidR="00C069B9" w:rsidRPr="00350812" w:rsidRDefault="00C069B9" w:rsidP="00C069B9">
      <w:pPr>
        <w:spacing w:line="360" w:lineRule="auto"/>
        <w:ind w:left="651" w:firstLine="69"/>
        <w:rPr>
          <w:rFonts w:ascii="David" w:hAnsi="David"/>
          <w:rtl/>
        </w:rPr>
      </w:pPr>
    </w:p>
    <w:p w:rsidR="00BB6C20" w:rsidRPr="00350812" w:rsidRDefault="00BB6C20" w:rsidP="00C069B9">
      <w:pPr>
        <w:spacing w:line="360" w:lineRule="auto"/>
        <w:ind w:left="651" w:firstLine="69"/>
        <w:rPr>
          <w:rFonts w:ascii="David" w:hAnsi="David"/>
          <w:rtl/>
        </w:rPr>
      </w:pPr>
    </w:p>
    <w:p w:rsidR="00BB6C20" w:rsidRPr="00350812" w:rsidRDefault="00BB6C20" w:rsidP="00C069B9">
      <w:pPr>
        <w:spacing w:line="360" w:lineRule="auto"/>
        <w:ind w:left="651" w:firstLine="69"/>
        <w:rPr>
          <w:rFonts w:ascii="David" w:hAnsi="David"/>
          <w:rtl/>
        </w:rPr>
      </w:pPr>
    </w:p>
    <w:p w:rsidR="00C069B9" w:rsidRPr="00350812" w:rsidRDefault="00AD4D85" w:rsidP="00A96807">
      <w:pPr>
        <w:spacing w:line="360" w:lineRule="auto"/>
        <w:ind w:left="651" w:hanging="651"/>
        <w:rPr>
          <w:rFonts w:ascii="David" w:hAnsi="David"/>
          <w:rtl/>
        </w:rPr>
      </w:pPr>
      <w:r w:rsidRPr="00350812">
        <w:rPr>
          <w:rFonts w:ascii="David" w:hAnsi="David" w:hint="cs"/>
          <w:rtl/>
        </w:rPr>
        <w:lastRenderedPageBreak/>
        <w:t>2</w:t>
      </w:r>
      <w:r w:rsidR="00A96807" w:rsidRPr="00350812">
        <w:rPr>
          <w:rFonts w:ascii="David" w:hAnsi="David" w:hint="cs"/>
          <w:rtl/>
        </w:rPr>
        <w:t>5</w:t>
      </w:r>
      <w:r w:rsidR="00C069B9" w:rsidRPr="00350812">
        <w:rPr>
          <w:rFonts w:ascii="David" w:hAnsi="David"/>
          <w:rtl/>
        </w:rPr>
        <w:t>.</w:t>
      </w:r>
      <w:r w:rsidR="00C069B9" w:rsidRPr="00350812">
        <w:rPr>
          <w:rFonts w:ascii="David" w:hAnsi="David"/>
          <w:rtl/>
        </w:rPr>
        <w:tab/>
        <w:t xml:space="preserve">לפיכך </w:t>
      </w:r>
      <w:r w:rsidRPr="00350812">
        <w:rPr>
          <w:rFonts w:ascii="David" w:hAnsi="David" w:hint="cs"/>
          <w:rtl/>
        </w:rPr>
        <w:t xml:space="preserve">מכל המקובץ </w:t>
      </w:r>
      <w:r w:rsidR="00522435" w:rsidRPr="00350812">
        <w:rPr>
          <w:rFonts w:ascii="David" w:hAnsi="David" w:hint="cs"/>
          <w:rtl/>
        </w:rPr>
        <w:t>ותוך</w:t>
      </w:r>
      <w:r w:rsidRPr="00350812">
        <w:rPr>
          <w:rFonts w:ascii="David" w:hAnsi="David" w:hint="cs"/>
          <w:rtl/>
        </w:rPr>
        <w:t xml:space="preserve"> ישום הוראות פסק הדין </w:t>
      </w:r>
      <w:r w:rsidR="00C069B9" w:rsidRPr="00350812">
        <w:rPr>
          <w:rFonts w:ascii="David" w:hAnsi="David"/>
          <w:rtl/>
        </w:rPr>
        <w:t>בהתאם להחלטות שניתנו בתיק זה נקבע כדלקמן:</w:t>
      </w:r>
    </w:p>
    <w:p w:rsidR="00AD4D85" w:rsidRPr="00350812" w:rsidRDefault="00AD4D85" w:rsidP="00AD4D85">
      <w:pPr>
        <w:spacing w:line="360" w:lineRule="auto"/>
        <w:ind w:left="651" w:hanging="651"/>
        <w:rPr>
          <w:rFonts w:ascii="David" w:hAnsi="David"/>
          <w:rtl/>
        </w:rPr>
      </w:pPr>
    </w:p>
    <w:p w:rsidR="00C069B9" w:rsidRPr="00350812" w:rsidRDefault="00522435" w:rsidP="003F016C">
      <w:pPr>
        <w:pStyle w:val="ad"/>
        <w:numPr>
          <w:ilvl w:val="0"/>
          <w:numId w:val="3"/>
        </w:numPr>
        <w:spacing w:line="360" w:lineRule="auto"/>
        <w:rPr>
          <w:rFonts w:ascii="David" w:hAnsi="David" w:cs="David"/>
          <w:sz w:val="24"/>
          <w:szCs w:val="24"/>
        </w:rPr>
      </w:pPr>
      <w:r w:rsidRPr="00350812">
        <w:rPr>
          <w:rFonts w:ascii="David" w:hAnsi="David" w:cs="David"/>
          <w:sz w:val="24"/>
          <w:szCs w:val="24"/>
          <w:rtl/>
        </w:rPr>
        <w:t xml:space="preserve">הצדדים יתנהלו על פי הסדר של אחריות הורית משותפת לקטינים </w:t>
      </w:r>
      <w:r w:rsidR="00C069B9" w:rsidRPr="00350812">
        <w:rPr>
          <w:rFonts w:ascii="David" w:hAnsi="David" w:cs="David"/>
          <w:sz w:val="24"/>
          <w:szCs w:val="24"/>
          <w:rtl/>
        </w:rPr>
        <w:t xml:space="preserve">כאשר </w:t>
      </w:r>
      <w:r w:rsidR="003F016C" w:rsidRPr="00350812">
        <w:rPr>
          <w:rFonts w:ascii="David" w:hAnsi="David" w:cs="David"/>
          <w:sz w:val="24"/>
          <w:szCs w:val="24"/>
          <w:rtl/>
        </w:rPr>
        <w:t>לצורך קבלת קצבת הילדים ומענק הלימודים מהמוסד לביטוח לאומי, תחשב האם כהורה המחזיק בקטינים.</w:t>
      </w:r>
    </w:p>
    <w:p w:rsidR="003F016C" w:rsidRPr="00350812" w:rsidRDefault="003F016C" w:rsidP="003F016C">
      <w:pPr>
        <w:pStyle w:val="ad"/>
        <w:spacing w:line="360" w:lineRule="auto"/>
        <w:ind w:left="1440"/>
        <w:rPr>
          <w:rFonts w:ascii="David" w:hAnsi="David" w:cs="David"/>
          <w:sz w:val="24"/>
          <w:szCs w:val="24"/>
        </w:rPr>
      </w:pPr>
      <w:r w:rsidRPr="00350812">
        <w:rPr>
          <w:rFonts w:ascii="David" w:hAnsi="David" w:cs="David" w:hint="cs"/>
          <w:sz w:val="24"/>
          <w:szCs w:val="24"/>
          <w:rtl/>
        </w:rPr>
        <w:t xml:space="preserve"> </w:t>
      </w:r>
    </w:p>
    <w:p w:rsidR="00090129" w:rsidRPr="00350812" w:rsidRDefault="00090129" w:rsidP="00F1186F">
      <w:pPr>
        <w:pStyle w:val="ad"/>
        <w:numPr>
          <w:ilvl w:val="0"/>
          <w:numId w:val="3"/>
        </w:numPr>
        <w:spacing w:line="360" w:lineRule="auto"/>
        <w:rPr>
          <w:rFonts w:ascii="David" w:hAnsi="David" w:cs="David"/>
          <w:sz w:val="24"/>
          <w:szCs w:val="24"/>
        </w:rPr>
      </w:pPr>
      <w:r w:rsidRPr="00350812">
        <w:rPr>
          <w:rFonts w:ascii="David" w:hAnsi="David" w:cs="David" w:hint="cs"/>
          <w:sz w:val="24"/>
          <w:szCs w:val="24"/>
          <w:rtl/>
        </w:rPr>
        <w:t xml:space="preserve">זמני השהות של האב עם הקטינים יתקיימו </w:t>
      </w:r>
      <w:r w:rsidRPr="00350812">
        <w:rPr>
          <w:rFonts w:ascii="David" w:hAnsi="David" w:cs="David"/>
          <w:sz w:val="24"/>
          <w:szCs w:val="24"/>
          <w:rtl/>
        </w:rPr>
        <w:t>בימי ג' בשבוע בין השעות 18:00 - 20:00, כל סופ"ש שני מיום שישי מהמסגרת החינוכית</w:t>
      </w:r>
      <w:r w:rsidRPr="00350812">
        <w:rPr>
          <w:rFonts w:ascii="David" w:hAnsi="David" w:cs="David" w:hint="cs"/>
          <w:sz w:val="24"/>
          <w:szCs w:val="24"/>
          <w:rtl/>
        </w:rPr>
        <w:t xml:space="preserve"> </w:t>
      </w:r>
      <w:r w:rsidR="00F1186F" w:rsidRPr="00350812">
        <w:rPr>
          <w:rFonts w:ascii="David" w:hAnsi="David" w:cs="David" w:hint="cs"/>
          <w:sz w:val="24"/>
          <w:szCs w:val="24"/>
          <w:rtl/>
        </w:rPr>
        <w:t xml:space="preserve">ובהעדר מסגרת חינוכית מהשעה 10:00 </w:t>
      </w:r>
      <w:r w:rsidRPr="00350812">
        <w:rPr>
          <w:rFonts w:ascii="David" w:hAnsi="David" w:cs="David" w:hint="cs"/>
          <w:sz w:val="24"/>
          <w:szCs w:val="24"/>
          <w:rtl/>
        </w:rPr>
        <w:t xml:space="preserve">ועד שעתיים לאחר צאת השבת </w:t>
      </w:r>
      <w:r w:rsidR="00F1186F" w:rsidRPr="00350812">
        <w:rPr>
          <w:rFonts w:ascii="David" w:hAnsi="David" w:cs="David" w:hint="cs"/>
          <w:sz w:val="24"/>
          <w:szCs w:val="24"/>
          <w:rtl/>
        </w:rPr>
        <w:t xml:space="preserve">אך </w:t>
      </w:r>
      <w:r w:rsidRPr="00350812">
        <w:rPr>
          <w:rFonts w:ascii="David" w:hAnsi="David" w:cs="David" w:hint="cs"/>
          <w:sz w:val="24"/>
          <w:szCs w:val="24"/>
          <w:rtl/>
        </w:rPr>
        <w:t>לא יאוחר מהשעה 22:30. (החלטות מיום 9.4.19 ומיום 26.6.19</w:t>
      </w:r>
      <w:r w:rsidR="00F1186F" w:rsidRPr="00350812">
        <w:rPr>
          <w:rFonts w:ascii="David" w:hAnsi="David" w:cs="David" w:hint="cs"/>
          <w:sz w:val="24"/>
          <w:szCs w:val="24"/>
          <w:rtl/>
        </w:rPr>
        <w:t>, 24.11.19</w:t>
      </w:r>
      <w:r w:rsidRPr="00350812">
        <w:rPr>
          <w:rFonts w:ascii="David" w:hAnsi="David" w:cs="David" w:hint="cs"/>
          <w:sz w:val="24"/>
          <w:szCs w:val="24"/>
          <w:rtl/>
        </w:rPr>
        <w:t>)</w:t>
      </w:r>
      <w:r w:rsidRPr="00350812">
        <w:rPr>
          <w:rFonts w:ascii="David" w:hAnsi="David" w:cs="David"/>
          <w:sz w:val="24"/>
          <w:szCs w:val="24"/>
          <w:rtl/>
        </w:rPr>
        <w:t>.</w:t>
      </w:r>
    </w:p>
    <w:p w:rsidR="00090129" w:rsidRPr="00350812" w:rsidRDefault="00090129" w:rsidP="00090129">
      <w:pPr>
        <w:pStyle w:val="ad"/>
        <w:rPr>
          <w:rFonts w:ascii="David" w:hAnsi="David" w:cs="David"/>
          <w:sz w:val="24"/>
          <w:szCs w:val="24"/>
          <w:rtl/>
        </w:rPr>
      </w:pPr>
    </w:p>
    <w:p w:rsidR="00090129" w:rsidRPr="00350812" w:rsidRDefault="00090129" w:rsidP="003B4182">
      <w:pPr>
        <w:pStyle w:val="ad"/>
        <w:numPr>
          <w:ilvl w:val="0"/>
          <w:numId w:val="3"/>
        </w:numPr>
        <w:spacing w:line="360" w:lineRule="auto"/>
        <w:rPr>
          <w:rFonts w:ascii="David" w:hAnsi="David" w:cs="David"/>
          <w:sz w:val="24"/>
          <w:szCs w:val="24"/>
        </w:rPr>
      </w:pPr>
      <w:r w:rsidRPr="00350812">
        <w:rPr>
          <w:rFonts w:ascii="David" w:hAnsi="David" w:cs="David" w:hint="cs"/>
          <w:sz w:val="24"/>
          <w:szCs w:val="24"/>
          <w:rtl/>
        </w:rPr>
        <w:t>נטל הנסי</w:t>
      </w:r>
      <w:r w:rsidR="003B4182" w:rsidRPr="00350812">
        <w:rPr>
          <w:rFonts w:ascii="David" w:hAnsi="David" w:cs="David" w:hint="cs"/>
          <w:sz w:val="24"/>
          <w:szCs w:val="24"/>
          <w:rtl/>
        </w:rPr>
        <w:t>ע</w:t>
      </w:r>
      <w:r w:rsidRPr="00350812">
        <w:rPr>
          <w:rFonts w:ascii="David" w:hAnsi="David" w:cs="David" w:hint="cs"/>
          <w:sz w:val="24"/>
          <w:szCs w:val="24"/>
          <w:rtl/>
        </w:rPr>
        <w:t xml:space="preserve">ות </w:t>
      </w:r>
      <w:r w:rsidR="003B4182" w:rsidRPr="00350812">
        <w:rPr>
          <w:rFonts w:ascii="David" w:hAnsi="David" w:cs="David" w:hint="cs"/>
          <w:sz w:val="24"/>
          <w:szCs w:val="24"/>
          <w:rtl/>
        </w:rPr>
        <w:t>"יישאר על האב לבדו"</w:t>
      </w:r>
      <w:r w:rsidRPr="00350812">
        <w:rPr>
          <w:rFonts w:ascii="David" w:hAnsi="David" w:cs="David" w:hint="cs"/>
          <w:sz w:val="24"/>
          <w:szCs w:val="24"/>
          <w:rtl/>
        </w:rPr>
        <w:t xml:space="preserve"> (ר' הסכם הגירושין )</w:t>
      </w:r>
      <w:r w:rsidR="003B4182" w:rsidRPr="00350812">
        <w:rPr>
          <w:rFonts w:ascii="David" w:hAnsi="David" w:cs="David" w:hint="cs"/>
          <w:sz w:val="24"/>
          <w:szCs w:val="24"/>
          <w:rtl/>
        </w:rPr>
        <w:t>.</w:t>
      </w:r>
      <w:r w:rsidRPr="00350812">
        <w:rPr>
          <w:rFonts w:ascii="David" w:hAnsi="David" w:cs="David" w:hint="cs"/>
          <w:sz w:val="24"/>
          <w:szCs w:val="24"/>
          <w:rtl/>
        </w:rPr>
        <w:t xml:space="preserve"> בעת לקיחה והשבה מבית מגורי האם </w:t>
      </w:r>
      <w:r w:rsidR="003B4182" w:rsidRPr="00350812">
        <w:rPr>
          <w:rFonts w:ascii="David" w:hAnsi="David" w:cs="David" w:hint="cs"/>
          <w:sz w:val="24"/>
          <w:szCs w:val="24"/>
          <w:rtl/>
        </w:rPr>
        <w:t>ת</w:t>
      </w:r>
      <w:r w:rsidRPr="00350812">
        <w:rPr>
          <w:rFonts w:ascii="David" w:hAnsi="David" w:cs="David" w:hint="cs"/>
          <w:sz w:val="24"/>
          <w:szCs w:val="24"/>
          <w:rtl/>
        </w:rPr>
        <w:t xml:space="preserve">הא נקודת המפגש בפתח </w:t>
      </w:r>
      <w:r w:rsidR="003B4182" w:rsidRPr="00350812">
        <w:rPr>
          <w:rFonts w:ascii="David" w:hAnsi="David" w:cs="David" w:hint="cs"/>
          <w:sz w:val="24"/>
          <w:szCs w:val="24"/>
          <w:rtl/>
        </w:rPr>
        <w:t>הבניין</w:t>
      </w:r>
      <w:r w:rsidRPr="00350812">
        <w:rPr>
          <w:rFonts w:ascii="David" w:hAnsi="David" w:cs="David" w:hint="cs"/>
          <w:sz w:val="24"/>
          <w:szCs w:val="24"/>
          <w:rtl/>
        </w:rPr>
        <w:t xml:space="preserve"> (החלטה מיום 27.10.19)</w:t>
      </w:r>
      <w:r w:rsidR="00A477F9" w:rsidRPr="00350812">
        <w:rPr>
          <w:rFonts w:ascii="David" w:hAnsi="David" w:cs="David" w:hint="cs"/>
          <w:sz w:val="24"/>
          <w:szCs w:val="24"/>
          <w:rtl/>
        </w:rPr>
        <w:t>.</w:t>
      </w:r>
    </w:p>
    <w:p w:rsidR="00090129" w:rsidRPr="00350812" w:rsidRDefault="00090129" w:rsidP="00090129">
      <w:pPr>
        <w:pStyle w:val="ad"/>
        <w:rPr>
          <w:rFonts w:ascii="David" w:hAnsi="David"/>
          <w:sz w:val="24"/>
          <w:szCs w:val="24"/>
          <w:rtl/>
        </w:rPr>
      </w:pPr>
    </w:p>
    <w:p w:rsidR="00D041F4" w:rsidRPr="00350812" w:rsidRDefault="003B4182" w:rsidP="00D041F4">
      <w:pPr>
        <w:pStyle w:val="ad"/>
        <w:numPr>
          <w:ilvl w:val="0"/>
          <w:numId w:val="3"/>
        </w:numPr>
        <w:spacing w:line="360" w:lineRule="auto"/>
        <w:rPr>
          <w:rFonts w:ascii="David" w:hAnsi="David" w:cs="David"/>
          <w:sz w:val="24"/>
          <w:szCs w:val="24"/>
        </w:rPr>
      </w:pPr>
      <w:r w:rsidRPr="00350812">
        <w:rPr>
          <w:rFonts w:ascii="David" w:hAnsi="David" w:cs="David"/>
          <w:sz w:val="24"/>
          <w:szCs w:val="24"/>
          <w:rtl/>
        </w:rPr>
        <w:t xml:space="preserve">זמני השהות בחגים </w:t>
      </w:r>
      <w:r w:rsidR="00502A66" w:rsidRPr="00350812">
        <w:rPr>
          <w:rFonts w:ascii="David" w:hAnsi="David" w:cs="David" w:hint="cs"/>
          <w:sz w:val="24"/>
          <w:szCs w:val="24"/>
          <w:rtl/>
        </w:rPr>
        <w:t xml:space="preserve">ומועדים </w:t>
      </w:r>
      <w:r w:rsidRPr="00350812">
        <w:rPr>
          <w:rFonts w:ascii="David" w:hAnsi="David" w:cs="David"/>
          <w:sz w:val="24"/>
          <w:szCs w:val="24"/>
          <w:rtl/>
        </w:rPr>
        <w:t xml:space="preserve">יתקיימו בהתאם למפורט בהודעת האב מיום 8.12.19 ס' 2א' – 2ד' </w:t>
      </w:r>
      <w:r w:rsidR="0030137B" w:rsidRPr="00350812">
        <w:rPr>
          <w:rFonts w:ascii="David" w:hAnsi="David" w:cs="David"/>
          <w:sz w:val="24"/>
          <w:szCs w:val="24"/>
          <w:rtl/>
        </w:rPr>
        <w:t>.</w:t>
      </w:r>
      <w:r w:rsidR="00F1186F" w:rsidRPr="00350812">
        <w:rPr>
          <w:rFonts w:ascii="David" w:hAnsi="David" w:cs="David" w:hint="cs"/>
          <w:sz w:val="24"/>
          <w:szCs w:val="24"/>
          <w:rtl/>
        </w:rPr>
        <w:t xml:space="preserve"> </w:t>
      </w:r>
    </w:p>
    <w:p w:rsidR="008476A5" w:rsidRPr="00350812" w:rsidRDefault="0030137B" w:rsidP="008476A5">
      <w:pPr>
        <w:pStyle w:val="ad"/>
        <w:spacing w:line="360" w:lineRule="auto"/>
        <w:ind w:left="1440"/>
        <w:rPr>
          <w:rFonts w:ascii="David" w:hAnsi="David" w:cs="David"/>
          <w:sz w:val="24"/>
          <w:szCs w:val="24"/>
          <w:rtl/>
        </w:rPr>
      </w:pPr>
      <w:r w:rsidRPr="00350812">
        <w:rPr>
          <w:rFonts w:ascii="David" w:hAnsi="David" w:cs="David"/>
          <w:sz w:val="24"/>
          <w:szCs w:val="24"/>
          <w:rtl/>
        </w:rPr>
        <w:t>זמני השהות בחגים יתקיימו לסירוגין ובמהופך אצל הורה אחר ביחס לחלוקה שנתית.</w:t>
      </w:r>
      <w:r w:rsidRPr="00350812">
        <w:rPr>
          <w:rFonts w:ascii="David" w:hAnsi="David" w:cs="David" w:hint="cs"/>
          <w:sz w:val="24"/>
          <w:szCs w:val="24"/>
          <w:rtl/>
        </w:rPr>
        <w:t xml:space="preserve"> </w:t>
      </w:r>
      <w:r w:rsidRPr="00350812">
        <w:rPr>
          <w:rFonts w:ascii="David" w:hAnsi="David" w:cs="David"/>
          <w:sz w:val="24"/>
          <w:szCs w:val="24"/>
          <w:rtl/>
        </w:rPr>
        <w:t>במקרה של התנגשות בין ימי החול וסוף השבוע לבין החגים ינהגו הצדדים בהתאם להסדרי השהייה שנקבעו ביחס לחגים. סדר סופי השבוע</w:t>
      </w:r>
      <w:r w:rsidRPr="00350812">
        <w:rPr>
          <w:rFonts w:ascii="David" w:hAnsi="David" w:cs="David" w:hint="cs"/>
          <w:sz w:val="24"/>
          <w:szCs w:val="24"/>
          <w:rtl/>
        </w:rPr>
        <w:t xml:space="preserve"> </w:t>
      </w:r>
      <w:r w:rsidRPr="00350812">
        <w:rPr>
          <w:rFonts w:ascii="David" w:hAnsi="David" w:cs="David"/>
          <w:sz w:val="24"/>
          <w:szCs w:val="24"/>
          <w:rtl/>
        </w:rPr>
        <w:t>לא ישתנה.</w:t>
      </w:r>
    </w:p>
    <w:p w:rsidR="0030137B" w:rsidRPr="00350812" w:rsidRDefault="008476A5" w:rsidP="008476A5">
      <w:pPr>
        <w:pStyle w:val="ad"/>
        <w:spacing w:line="360" w:lineRule="auto"/>
        <w:ind w:left="1440"/>
        <w:rPr>
          <w:rFonts w:ascii="David" w:hAnsi="David" w:cs="David"/>
          <w:sz w:val="24"/>
          <w:szCs w:val="24"/>
        </w:rPr>
      </w:pPr>
      <w:r w:rsidRPr="00350812">
        <w:rPr>
          <w:rFonts w:ascii="David" w:hAnsi="David" w:cs="David" w:hint="cs"/>
          <w:sz w:val="24"/>
          <w:szCs w:val="24"/>
          <w:rtl/>
        </w:rPr>
        <w:t>הסדרי שהייה בערב החג יהיו מהשעה 11:00 ועד למוצאי החג כאשר שעות ההחזרה במוצאי החג יהיו בהתאם לשעות ההחזרה במוצאי שבת.</w:t>
      </w:r>
      <w:r w:rsidR="0030137B" w:rsidRPr="00350812">
        <w:rPr>
          <w:rFonts w:ascii="David" w:hAnsi="David" w:cs="David"/>
          <w:sz w:val="24"/>
          <w:szCs w:val="24"/>
          <w:rtl/>
        </w:rPr>
        <w:t xml:space="preserve"> (ר' החלטה מיום 4.1.20)</w:t>
      </w:r>
      <w:r w:rsidR="00F1186F" w:rsidRPr="00350812">
        <w:rPr>
          <w:rFonts w:ascii="David" w:hAnsi="David" w:cs="David" w:hint="cs"/>
          <w:sz w:val="24"/>
          <w:szCs w:val="24"/>
          <w:rtl/>
        </w:rPr>
        <w:t>.</w:t>
      </w:r>
    </w:p>
    <w:p w:rsidR="00A67D61" w:rsidRPr="00350812" w:rsidRDefault="00A67D61" w:rsidP="00A67D61">
      <w:pPr>
        <w:pStyle w:val="ad"/>
        <w:rPr>
          <w:rFonts w:ascii="David" w:hAnsi="David" w:cs="David"/>
          <w:sz w:val="24"/>
          <w:szCs w:val="24"/>
          <w:rtl/>
        </w:rPr>
      </w:pPr>
    </w:p>
    <w:p w:rsidR="00C01A6D" w:rsidRPr="00350812" w:rsidRDefault="00C01A6D" w:rsidP="00C01A6D">
      <w:pPr>
        <w:pStyle w:val="ad"/>
        <w:numPr>
          <w:ilvl w:val="0"/>
          <w:numId w:val="3"/>
        </w:numPr>
        <w:spacing w:line="360" w:lineRule="auto"/>
        <w:rPr>
          <w:rFonts w:ascii="David" w:hAnsi="David" w:cs="David"/>
          <w:sz w:val="24"/>
          <w:szCs w:val="24"/>
        </w:rPr>
      </w:pPr>
      <w:r w:rsidRPr="00350812">
        <w:rPr>
          <w:rFonts w:ascii="David" w:hAnsi="David" w:cs="David" w:hint="cs"/>
          <w:sz w:val="24"/>
          <w:szCs w:val="24"/>
          <w:rtl/>
        </w:rPr>
        <w:t xml:space="preserve">בהעדר הסכמה אחרת בכתב לגבי חופשת הקיץ (החופש הגדול) ישהו הקטינים אצל האב שבוע רצוף בחודש יולי ושבוע רצוף בחודש אוגוסט. </w:t>
      </w:r>
    </w:p>
    <w:p w:rsidR="00951431" w:rsidRPr="00350812" w:rsidRDefault="00951431" w:rsidP="00C01A6D">
      <w:pPr>
        <w:pStyle w:val="ad"/>
        <w:spacing w:line="360" w:lineRule="auto"/>
        <w:ind w:left="1440"/>
        <w:rPr>
          <w:rFonts w:ascii="David" w:hAnsi="David" w:cs="David"/>
          <w:sz w:val="24"/>
          <w:szCs w:val="24"/>
        </w:rPr>
      </w:pPr>
      <w:r w:rsidRPr="00350812">
        <w:rPr>
          <w:rFonts w:ascii="David" w:hAnsi="David" w:cs="David" w:hint="cs"/>
          <w:sz w:val="24"/>
          <w:szCs w:val="24"/>
          <w:rtl/>
        </w:rPr>
        <w:t xml:space="preserve">במקביל תהא האם רשאית לשהות עם הקטינים שבוע רצוף בחודש יולי ושבוע רצוף בחודש אוגוסט מבלי שיתקיימו מפגשים בין האב לקטינים. </w:t>
      </w:r>
    </w:p>
    <w:p w:rsidR="00951431" w:rsidRPr="00350812" w:rsidRDefault="00951431" w:rsidP="00951431">
      <w:pPr>
        <w:pStyle w:val="ad"/>
        <w:spacing w:line="360" w:lineRule="auto"/>
        <w:ind w:left="1440"/>
        <w:rPr>
          <w:rFonts w:ascii="David" w:hAnsi="David" w:cs="David"/>
          <w:sz w:val="24"/>
          <w:szCs w:val="24"/>
          <w:rtl/>
        </w:rPr>
      </w:pPr>
      <w:r w:rsidRPr="00350812">
        <w:rPr>
          <w:rFonts w:ascii="David" w:hAnsi="David" w:cs="David" w:hint="cs"/>
          <w:sz w:val="24"/>
          <w:szCs w:val="24"/>
          <w:rtl/>
        </w:rPr>
        <w:t>הצדדים יסדירו בהסכמה עד 1.6 כל שנה את השבועות בהם ישהו הקטינים עם האב/ האם בהתאם לאמור בסעיף זה. (ר' הודעות הצדדים מיום 18.8.22 ומיום 22.8.22)</w:t>
      </w:r>
    </w:p>
    <w:p w:rsidR="00C069B9" w:rsidRPr="00350812" w:rsidRDefault="00A67D61" w:rsidP="00561D3A">
      <w:pPr>
        <w:spacing w:line="360" w:lineRule="auto"/>
        <w:ind w:left="651" w:hanging="651"/>
        <w:rPr>
          <w:rFonts w:ascii="David" w:hAnsi="David"/>
          <w:rtl/>
        </w:rPr>
      </w:pPr>
      <w:r w:rsidRPr="00350812">
        <w:rPr>
          <w:rFonts w:ascii="David" w:hAnsi="David" w:hint="cs"/>
          <w:rtl/>
        </w:rPr>
        <w:lastRenderedPageBreak/>
        <w:t>2</w:t>
      </w:r>
      <w:r w:rsidR="00561D3A" w:rsidRPr="00350812">
        <w:rPr>
          <w:rFonts w:ascii="David" w:hAnsi="David" w:hint="cs"/>
          <w:rtl/>
        </w:rPr>
        <w:t>6</w:t>
      </w:r>
      <w:r w:rsidRPr="00350812">
        <w:rPr>
          <w:rFonts w:ascii="David" w:hAnsi="David" w:hint="cs"/>
          <w:rtl/>
        </w:rPr>
        <w:t>.</w:t>
      </w:r>
      <w:r w:rsidRPr="00350812">
        <w:rPr>
          <w:rFonts w:ascii="David" w:hAnsi="David" w:hint="cs"/>
          <w:rtl/>
        </w:rPr>
        <w:tab/>
        <w:t>מעבר לאמור וכ</w:t>
      </w:r>
      <w:r w:rsidR="00951431" w:rsidRPr="00350812">
        <w:rPr>
          <w:rFonts w:ascii="David" w:hAnsi="David" w:hint="cs"/>
          <w:rtl/>
        </w:rPr>
        <w:t xml:space="preserve">ל סוגיה נוספת אשר לא הוסדרה בהחלטות </w:t>
      </w:r>
      <w:r w:rsidR="002B6B10" w:rsidRPr="00350812">
        <w:rPr>
          <w:rFonts w:ascii="David" w:hAnsi="David" w:hint="cs"/>
          <w:rtl/>
        </w:rPr>
        <w:t xml:space="preserve">זמניות בתיק זה או בהסכמת הצדדים ואשר תהא במחלוקת יסדירו הצדדים בהידברות ובהעדר הסכמה יפנו לתיאום הורי במקום מגורי האם . </w:t>
      </w:r>
      <w:r w:rsidRPr="00350812">
        <w:rPr>
          <w:rFonts w:ascii="David" w:hAnsi="David" w:hint="cs"/>
          <w:rtl/>
        </w:rPr>
        <w:t>בעלות התיאום ההורי ישאו הצדדים בחלקים שווים.</w:t>
      </w:r>
    </w:p>
    <w:p w:rsidR="002B6B10" w:rsidRPr="00350812" w:rsidRDefault="002B6B10" w:rsidP="002B6B10">
      <w:pPr>
        <w:spacing w:line="360" w:lineRule="auto"/>
        <w:ind w:left="651" w:hanging="651"/>
        <w:rPr>
          <w:rFonts w:ascii="David" w:hAnsi="David"/>
          <w:rtl/>
        </w:rPr>
      </w:pPr>
    </w:p>
    <w:p w:rsidR="00A67D61" w:rsidRPr="00350812" w:rsidRDefault="002B6B10" w:rsidP="00561D3A">
      <w:pPr>
        <w:spacing w:line="360" w:lineRule="auto"/>
        <w:ind w:left="651" w:hanging="651"/>
        <w:rPr>
          <w:rtl/>
        </w:rPr>
      </w:pPr>
      <w:r w:rsidRPr="00350812">
        <w:rPr>
          <w:rFonts w:ascii="David" w:hAnsi="David" w:hint="cs"/>
          <w:rtl/>
        </w:rPr>
        <w:t>2</w:t>
      </w:r>
      <w:r w:rsidR="00561D3A" w:rsidRPr="00350812">
        <w:rPr>
          <w:rFonts w:ascii="David" w:hAnsi="David" w:hint="cs"/>
          <w:rtl/>
        </w:rPr>
        <w:t>7</w:t>
      </w:r>
      <w:r w:rsidRPr="00350812">
        <w:rPr>
          <w:rFonts w:ascii="David" w:hAnsi="David" w:hint="cs"/>
          <w:rtl/>
        </w:rPr>
        <w:t>.</w:t>
      </w:r>
      <w:r w:rsidRPr="00350812">
        <w:rPr>
          <w:rFonts w:ascii="David" w:hAnsi="David"/>
          <w:rtl/>
        </w:rPr>
        <w:tab/>
      </w:r>
      <w:r w:rsidR="00A67D61" w:rsidRPr="00350812">
        <w:rPr>
          <w:rFonts w:ascii="David" w:hAnsi="David" w:hint="cs"/>
          <w:rtl/>
        </w:rPr>
        <w:t xml:space="preserve">כמו כן ובנסיבות שלפני אני מוצאת להורות על מתן סמכויות לעו"ס </w:t>
      </w:r>
      <w:r w:rsidR="00A67D61" w:rsidRPr="00350812">
        <w:rPr>
          <w:rFonts w:hint="cs"/>
          <w:rtl/>
        </w:rPr>
        <w:t>סדרי דין על פי סעיפים 19 ו – 68 בהתאם לחוק הכשרות המשפטית והאפוטרופסות תשכ"ב – 1962 לסייע בידי הצדדים ביישום הוראות ההסדר ובפתרון מחלוקות ככל שתתגלענה והכל בהתאם לטובת הקטינים.</w:t>
      </w:r>
      <w:r w:rsidRPr="00350812">
        <w:rPr>
          <w:rFonts w:hint="cs"/>
          <w:rtl/>
        </w:rPr>
        <w:t xml:space="preserve"> </w:t>
      </w:r>
    </w:p>
    <w:p w:rsidR="00A67D61" w:rsidRPr="00350812" w:rsidRDefault="002B6B10" w:rsidP="002B6B10">
      <w:pPr>
        <w:spacing w:line="360" w:lineRule="auto"/>
        <w:ind w:left="651" w:hanging="651"/>
      </w:pPr>
      <w:r w:rsidRPr="00350812">
        <w:rPr>
          <w:rtl/>
        </w:rPr>
        <w:tab/>
      </w:r>
      <w:r w:rsidRPr="00350812">
        <w:rPr>
          <w:rFonts w:hint="cs"/>
          <w:rtl/>
        </w:rPr>
        <w:t>תוקף ההסמכה למשך 3 חודשים מהיום.</w:t>
      </w:r>
    </w:p>
    <w:p w:rsidR="00A67D61" w:rsidRPr="00350812" w:rsidRDefault="00A67D61" w:rsidP="00A67D61">
      <w:pPr>
        <w:spacing w:line="360" w:lineRule="auto"/>
        <w:ind w:left="651" w:hanging="651"/>
        <w:rPr>
          <w:rFonts w:ascii="David" w:hAnsi="David"/>
          <w:rtl/>
        </w:rPr>
      </w:pPr>
    </w:p>
    <w:p w:rsidR="00C069B9" w:rsidRPr="00350812" w:rsidRDefault="00C069B9" w:rsidP="00C069B9">
      <w:pPr>
        <w:spacing w:line="360" w:lineRule="auto"/>
        <w:jc w:val="both"/>
        <w:rPr>
          <w:rFonts w:ascii="David" w:hAnsi="David"/>
          <w:b/>
          <w:bCs/>
          <w:u w:val="single"/>
          <w:rtl/>
        </w:rPr>
      </w:pPr>
      <w:r w:rsidRPr="00350812">
        <w:rPr>
          <w:rFonts w:ascii="David" w:hAnsi="David"/>
          <w:b/>
          <w:bCs/>
          <w:u w:val="single"/>
          <w:rtl/>
        </w:rPr>
        <w:t xml:space="preserve">מזונות קטינים ומדורם – 18845-11-18 </w:t>
      </w:r>
    </w:p>
    <w:p w:rsidR="00C069B9" w:rsidRPr="00350812" w:rsidRDefault="00C069B9" w:rsidP="00C069B9"/>
    <w:p w:rsidR="00C069B9" w:rsidRPr="00350812" w:rsidRDefault="002B6B10" w:rsidP="00561D3A">
      <w:pPr>
        <w:spacing w:line="360" w:lineRule="auto"/>
        <w:ind w:left="720" w:hanging="720"/>
        <w:jc w:val="both"/>
        <w:rPr>
          <w:rFonts w:ascii="David" w:hAnsi="David"/>
        </w:rPr>
      </w:pPr>
      <w:r w:rsidRPr="00350812">
        <w:rPr>
          <w:rFonts w:ascii="David" w:hAnsi="David" w:hint="cs"/>
          <w:rtl/>
        </w:rPr>
        <w:t>2</w:t>
      </w:r>
      <w:r w:rsidR="00561D3A" w:rsidRPr="00350812">
        <w:rPr>
          <w:rFonts w:ascii="David" w:hAnsi="David" w:hint="cs"/>
          <w:rtl/>
        </w:rPr>
        <w:t>8</w:t>
      </w:r>
      <w:r w:rsidR="00C069B9" w:rsidRPr="00350812">
        <w:rPr>
          <w:rFonts w:ascii="David" w:hAnsi="David"/>
          <w:rtl/>
        </w:rPr>
        <w:t>.</w:t>
      </w:r>
      <w:r w:rsidR="00C069B9" w:rsidRPr="00350812">
        <w:rPr>
          <w:rFonts w:ascii="David" w:hAnsi="David"/>
          <w:rtl/>
        </w:rPr>
        <w:tab/>
      </w:r>
      <w:r w:rsidR="00C069B9" w:rsidRPr="00350812">
        <w:rPr>
          <w:rFonts w:ascii="David" w:hAnsi="David"/>
          <w:b/>
          <w:bCs/>
          <w:rtl/>
        </w:rPr>
        <w:t xml:space="preserve">בכתב </w:t>
      </w:r>
      <w:r w:rsidR="00502A66" w:rsidRPr="00350812">
        <w:rPr>
          <w:rFonts w:ascii="David" w:hAnsi="David" w:hint="cs"/>
          <w:b/>
          <w:bCs/>
          <w:rtl/>
        </w:rPr>
        <w:t>ה</w:t>
      </w:r>
      <w:r w:rsidR="00C069B9" w:rsidRPr="00350812">
        <w:rPr>
          <w:rFonts w:ascii="David" w:hAnsi="David"/>
          <w:b/>
          <w:bCs/>
          <w:rtl/>
        </w:rPr>
        <w:t>תביעה</w:t>
      </w:r>
      <w:r w:rsidR="00C069B9" w:rsidRPr="00350812">
        <w:rPr>
          <w:rFonts w:ascii="David" w:hAnsi="David"/>
          <w:rtl/>
        </w:rPr>
        <w:t xml:space="preserve"> העמידה האם את הוצאות הקטין </w:t>
      </w:r>
      <w:r w:rsidR="001D3602">
        <w:rPr>
          <w:rFonts w:ascii="David" w:hAnsi="David"/>
          <w:rtl/>
        </w:rPr>
        <w:t>י.מ</w:t>
      </w:r>
      <w:r w:rsidR="00C069B9" w:rsidRPr="00350812">
        <w:rPr>
          <w:rFonts w:ascii="David" w:hAnsi="David"/>
          <w:rtl/>
        </w:rPr>
        <w:t xml:space="preserve"> כולל מדור, אחזקת מדור וחינוך על סך 3,755 ₪ ואת הוצאות הקטין </w:t>
      </w:r>
      <w:r w:rsidR="001D3602">
        <w:rPr>
          <w:rFonts w:ascii="David" w:hAnsi="David"/>
          <w:rtl/>
        </w:rPr>
        <w:t>ר.ז.</w:t>
      </w:r>
      <w:r w:rsidR="00C069B9" w:rsidRPr="00350812">
        <w:rPr>
          <w:rFonts w:ascii="David" w:hAnsi="David"/>
          <w:rtl/>
        </w:rPr>
        <w:t xml:space="preserve"> על סך 4,180 ₪. </w:t>
      </w:r>
    </w:p>
    <w:p w:rsidR="00C069B9" w:rsidRPr="00350812" w:rsidRDefault="00C069B9" w:rsidP="00C069B9">
      <w:pPr>
        <w:spacing w:line="360" w:lineRule="auto"/>
        <w:ind w:left="720" w:hanging="720"/>
        <w:jc w:val="both"/>
        <w:rPr>
          <w:rFonts w:ascii="David" w:hAnsi="David"/>
          <w:rtl/>
        </w:rPr>
      </w:pPr>
    </w:p>
    <w:p w:rsidR="00C069B9" w:rsidRPr="00350812" w:rsidRDefault="00C069B9" w:rsidP="00502A66">
      <w:pPr>
        <w:spacing w:line="360" w:lineRule="auto"/>
        <w:ind w:left="720"/>
        <w:jc w:val="both"/>
        <w:rPr>
          <w:rFonts w:ascii="David" w:hAnsi="David"/>
          <w:rtl/>
        </w:rPr>
      </w:pPr>
      <w:r w:rsidRPr="00350812">
        <w:rPr>
          <w:rFonts w:ascii="David" w:hAnsi="David"/>
          <w:b/>
          <w:bCs/>
          <w:rtl/>
        </w:rPr>
        <w:t xml:space="preserve">בתצהיר עדות ראשית </w:t>
      </w:r>
      <w:r w:rsidR="00502A66" w:rsidRPr="00350812">
        <w:rPr>
          <w:rFonts w:ascii="David" w:hAnsi="David" w:hint="cs"/>
          <w:b/>
          <w:bCs/>
          <w:rtl/>
        </w:rPr>
        <w:t>הועמדו</w:t>
      </w:r>
      <w:r w:rsidRPr="00350812">
        <w:rPr>
          <w:rFonts w:ascii="David" w:hAnsi="David"/>
          <w:b/>
          <w:bCs/>
          <w:rtl/>
        </w:rPr>
        <w:t xml:space="preserve"> צרכי הקטין </w:t>
      </w:r>
      <w:r w:rsidR="001D3602">
        <w:rPr>
          <w:rFonts w:ascii="David" w:hAnsi="David"/>
          <w:b/>
          <w:bCs/>
          <w:rtl/>
        </w:rPr>
        <w:t>י.מ</w:t>
      </w:r>
      <w:r w:rsidRPr="00350812">
        <w:rPr>
          <w:rFonts w:ascii="David" w:hAnsi="David"/>
          <w:b/>
          <w:bCs/>
          <w:rtl/>
        </w:rPr>
        <w:t xml:space="preserve"> על סך 3,795 ₪</w:t>
      </w:r>
      <w:r w:rsidRPr="00350812">
        <w:rPr>
          <w:rFonts w:ascii="David" w:hAnsi="David"/>
          <w:rtl/>
        </w:rPr>
        <w:t xml:space="preserve"> כדלקמן: מדור (חלק יחסי) 500 ₪, הוצאות החזקת מדור (חלק יחסי) 300 ₪, כלכלה 1,200 ₪, ביגוד והנעלה 200 ₪, מחצית מעון+חוגים 1,025 ₪, ספרים/משחקים/צעצועים 150 ₪, ימי הולדת ואירועים 120 ₪, הוצאות רפואיות 100 ₪, תיקון והחלפת ציוד 100 ₪, נסיעה 100 ₪. </w:t>
      </w:r>
    </w:p>
    <w:p w:rsidR="00C069B9" w:rsidRPr="00350812" w:rsidRDefault="00C069B9" w:rsidP="00C069B9">
      <w:pPr>
        <w:spacing w:line="360" w:lineRule="auto"/>
        <w:ind w:left="720"/>
        <w:jc w:val="both"/>
        <w:rPr>
          <w:rFonts w:ascii="David" w:hAnsi="David"/>
          <w:rtl/>
        </w:rPr>
      </w:pPr>
    </w:p>
    <w:p w:rsidR="00C069B9" w:rsidRPr="00350812" w:rsidRDefault="00C069B9" w:rsidP="00C069B9">
      <w:pPr>
        <w:spacing w:line="360" w:lineRule="auto"/>
        <w:ind w:left="720"/>
        <w:jc w:val="both"/>
        <w:rPr>
          <w:rFonts w:ascii="David" w:hAnsi="David"/>
          <w:rtl/>
        </w:rPr>
      </w:pPr>
      <w:r w:rsidRPr="00350812">
        <w:rPr>
          <w:rFonts w:ascii="David" w:hAnsi="David"/>
          <w:b/>
          <w:bCs/>
          <w:rtl/>
        </w:rPr>
        <w:t xml:space="preserve">צרכי הקטין </w:t>
      </w:r>
      <w:r w:rsidR="001D3602">
        <w:rPr>
          <w:rFonts w:ascii="David" w:hAnsi="David"/>
          <w:b/>
          <w:bCs/>
          <w:rtl/>
        </w:rPr>
        <w:t>ר.ז.</w:t>
      </w:r>
      <w:r w:rsidRPr="00350812">
        <w:rPr>
          <w:rFonts w:ascii="David" w:hAnsi="David"/>
          <w:b/>
          <w:bCs/>
          <w:rtl/>
        </w:rPr>
        <w:t xml:space="preserve"> הועמדו על סך 3,235 ₪</w:t>
      </w:r>
      <w:r w:rsidRPr="00350812">
        <w:rPr>
          <w:rFonts w:ascii="David" w:hAnsi="David"/>
          <w:rtl/>
        </w:rPr>
        <w:t xml:space="preserve"> כדלקמן: מדור (חלק יחסי) 500 ₪, הוצאות החזקת מדור (חלק יחסי) 300 ₪, כלכלה 1,200 ₪, ביגוד והנעלה 200 ₪, מחצית מעון+חוגים 495 ₪, ספרים/משחקים/צעצועים 120 ₪, ימי הולדת ואירועים 120 ₪, הוצאות רפואיות 100 ₪, תיקון והחלפת ציוד 100 ₪, נסיעה 100 ₪. </w:t>
      </w:r>
    </w:p>
    <w:p w:rsidR="00C069B9" w:rsidRPr="00350812" w:rsidRDefault="00C069B9" w:rsidP="00C069B9">
      <w:pPr>
        <w:spacing w:line="360" w:lineRule="auto"/>
        <w:ind w:left="720"/>
        <w:jc w:val="both"/>
        <w:rPr>
          <w:rFonts w:ascii="David" w:hAnsi="David"/>
          <w:rtl/>
        </w:rPr>
      </w:pPr>
    </w:p>
    <w:p w:rsidR="00C069B9" w:rsidRPr="00350812" w:rsidRDefault="00561D3A" w:rsidP="00C069B9">
      <w:pPr>
        <w:spacing w:line="360" w:lineRule="auto"/>
        <w:ind w:left="720" w:hanging="720"/>
        <w:jc w:val="both"/>
        <w:rPr>
          <w:rFonts w:ascii="David" w:hAnsi="David"/>
          <w:rtl/>
        </w:rPr>
      </w:pPr>
      <w:r w:rsidRPr="00350812">
        <w:rPr>
          <w:rFonts w:ascii="David" w:hAnsi="David" w:hint="cs"/>
          <w:rtl/>
        </w:rPr>
        <w:t>29</w:t>
      </w:r>
      <w:r w:rsidR="00C069B9" w:rsidRPr="00350812">
        <w:rPr>
          <w:rFonts w:ascii="David" w:hAnsi="David"/>
          <w:rtl/>
        </w:rPr>
        <w:t>.</w:t>
      </w:r>
      <w:r w:rsidR="00C069B9" w:rsidRPr="00350812">
        <w:rPr>
          <w:rFonts w:ascii="David" w:hAnsi="David"/>
          <w:rtl/>
        </w:rPr>
        <w:tab/>
        <w:t xml:space="preserve">בהחלטה מיום 14.1.19 האב חויב בתשלום דמי מזונות זמניים עבור הקטינים בסך 2,800 ₪ לחודש החל מיום הגשת הבקשה ליישוב סכסוך (6.9.18). בנוסף, האב חויב בתשלום מחצית עלות גנים ומחצית הוצאות רפואיות חריגות. עוד נקבע בהחלטה כי האב לא יחויב </w:t>
      </w:r>
      <w:r w:rsidR="00741655" w:rsidRPr="00350812">
        <w:rPr>
          <w:rFonts w:ascii="David" w:hAnsi="David" w:hint="cs"/>
          <w:rtl/>
        </w:rPr>
        <w:t xml:space="preserve">בשלב זה </w:t>
      </w:r>
      <w:r w:rsidR="00C069B9" w:rsidRPr="00350812">
        <w:rPr>
          <w:rFonts w:ascii="David" w:hAnsi="David"/>
          <w:rtl/>
        </w:rPr>
        <w:t>במדורם של הקטינים נוכח מגוריהם עם האם בבית הוריה וכי בית המשפט יידרש לחיוב זה ככל והאם תעבור להתגורר עמם במדור עצמאי.</w:t>
      </w:r>
    </w:p>
    <w:p w:rsidR="00C069B9" w:rsidRPr="00350812" w:rsidRDefault="00C069B9" w:rsidP="00C069B9">
      <w:pPr>
        <w:jc w:val="both"/>
        <w:rPr>
          <w:rFonts w:ascii="David" w:hAnsi="David"/>
          <w:u w:val="single"/>
          <w:rtl/>
        </w:rPr>
      </w:pPr>
    </w:p>
    <w:p w:rsidR="00F04491" w:rsidRPr="00350812" w:rsidRDefault="00F04491" w:rsidP="00C069B9">
      <w:pPr>
        <w:spacing w:line="360" w:lineRule="auto"/>
        <w:jc w:val="both"/>
        <w:rPr>
          <w:rFonts w:ascii="David" w:hAnsi="David"/>
          <w:u w:val="single"/>
          <w:rtl/>
        </w:rPr>
      </w:pPr>
    </w:p>
    <w:p w:rsidR="00F04491" w:rsidRPr="00350812" w:rsidRDefault="00F04491" w:rsidP="00C069B9">
      <w:pPr>
        <w:spacing w:line="360" w:lineRule="auto"/>
        <w:jc w:val="both"/>
        <w:rPr>
          <w:rFonts w:ascii="David" w:hAnsi="David"/>
          <w:u w:val="single"/>
          <w:rtl/>
        </w:rPr>
      </w:pPr>
    </w:p>
    <w:p w:rsidR="00C069B9" w:rsidRPr="00C379F1" w:rsidRDefault="00C069B9" w:rsidP="00C069B9">
      <w:pPr>
        <w:spacing w:line="360" w:lineRule="auto"/>
        <w:jc w:val="both"/>
        <w:rPr>
          <w:rFonts w:ascii="David" w:hAnsi="David"/>
          <w:b/>
          <w:bCs/>
          <w:u w:val="single"/>
          <w:rtl/>
        </w:rPr>
      </w:pPr>
      <w:r w:rsidRPr="00C379F1">
        <w:rPr>
          <w:rFonts w:ascii="David" w:hAnsi="David"/>
          <w:b/>
          <w:bCs/>
          <w:u w:val="single"/>
          <w:rtl/>
        </w:rPr>
        <w:lastRenderedPageBreak/>
        <w:t>תמצית טענות הצדדים</w:t>
      </w:r>
    </w:p>
    <w:p w:rsidR="00C069B9" w:rsidRPr="00C379F1" w:rsidRDefault="00C069B9" w:rsidP="00C069B9">
      <w:pPr>
        <w:jc w:val="both"/>
        <w:rPr>
          <w:rFonts w:ascii="David" w:hAnsi="David"/>
          <w:b/>
          <w:bCs/>
          <w:u w:val="single"/>
        </w:rPr>
      </w:pPr>
    </w:p>
    <w:p w:rsidR="00C069B9" w:rsidRPr="00350812" w:rsidRDefault="00D60EB6" w:rsidP="00561D3A">
      <w:pPr>
        <w:spacing w:line="360" w:lineRule="auto"/>
        <w:ind w:left="720" w:hanging="720"/>
        <w:jc w:val="both"/>
        <w:rPr>
          <w:rFonts w:ascii="David" w:hAnsi="David"/>
          <w:rtl/>
        </w:rPr>
      </w:pPr>
      <w:r w:rsidRPr="00350812">
        <w:rPr>
          <w:rFonts w:ascii="David" w:hAnsi="David" w:hint="cs"/>
          <w:rtl/>
        </w:rPr>
        <w:t>3</w:t>
      </w:r>
      <w:r w:rsidR="00561D3A" w:rsidRPr="00350812">
        <w:rPr>
          <w:rFonts w:ascii="David" w:hAnsi="David" w:hint="cs"/>
          <w:rtl/>
        </w:rPr>
        <w:t>0</w:t>
      </w:r>
      <w:r w:rsidR="00C069B9" w:rsidRPr="00350812">
        <w:rPr>
          <w:rFonts w:ascii="David" w:hAnsi="David"/>
          <w:rtl/>
        </w:rPr>
        <w:t>.</w:t>
      </w:r>
      <w:r w:rsidR="00C069B9" w:rsidRPr="00350812">
        <w:rPr>
          <w:rFonts w:ascii="David" w:hAnsi="David"/>
          <w:rtl/>
        </w:rPr>
        <w:tab/>
      </w:r>
      <w:r w:rsidR="00C069B9" w:rsidRPr="00C379F1">
        <w:rPr>
          <w:rFonts w:ascii="David" w:hAnsi="David"/>
          <w:u w:val="single"/>
          <w:rtl/>
        </w:rPr>
        <w:t>לטענת האם</w:t>
      </w:r>
      <w:r w:rsidR="00C069B9" w:rsidRPr="00350812">
        <w:rPr>
          <w:rFonts w:ascii="David" w:hAnsi="David"/>
          <w:b/>
          <w:bCs/>
          <w:rtl/>
        </w:rPr>
        <w:t>,</w:t>
      </w:r>
      <w:r w:rsidR="00C069B9" w:rsidRPr="00350812">
        <w:rPr>
          <w:rFonts w:ascii="David" w:hAnsi="David"/>
          <w:rtl/>
        </w:rPr>
        <w:t xml:space="preserve"> הקטינים נמצאים בהחזקתה הבלעדית והמלאה, זמני השהות עם האב מצומצמים, </w:t>
      </w:r>
      <w:r w:rsidR="00741655" w:rsidRPr="00350812">
        <w:rPr>
          <w:rFonts w:ascii="David" w:hAnsi="David" w:hint="cs"/>
          <w:rtl/>
        </w:rPr>
        <w:t xml:space="preserve">היא </w:t>
      </w:r>
      <w:r w:rsidR="00C069B9" w:rsidRPr="00350812">
        <w:rPr>
          <w:rFonts w:ascii="David" w:hAnsi="David"/>
          <w:rtl/>
        </w:rPr>
        <w:t>מתגוררת עם הקטינים בבית הוריה בשל חוסר יכולת לשכור דירה.</w:t>
      </w:r>
    </w:p>
    <w:p w:rsidR="00C069B9" w:rsidRPr="00350812" w:rsidRDefault="00741655" w:rsidP="00C069B9">
      <w:pPr>
        <w:spacing w:line="360" w:lineRule="auto"/>
        <w:ind w:left="720" w:hanging="720"/>
        <w:jc w:val="both"/>
        <w:rPr>
          <w:rFonts w:ascii="David" w:hAnsi="David"/>
          <w:rtl/>
        </w:rPr>
      </w:pPr>
      <w:r w:rsidRPr="00350812">
        <w:rPr>
          <w:rFonts w:ascii="David" w:hAnsi="David"/>
          <w:rtl/>
        </w:rPr>
        <w:tab/>
      </w:r>
      <w:r w:rsidR="00C069B9" w:rsidRPr="00350812">
        <w:rPr>
          <w:rFonts w:ascii="David" w:hAnsi="David"/>
          <w:rtl/>
        </w:rPr>
        <w:t xml:space="preserve">הקטין </w:t>
      </w:r>
      <w:r w:rsidR="001D3602">
        <w:rPr>
          <w:rFonts w:ascii="David" w:hAnsi="David"/>
          <w:rtl/>
        </w:rPr>
        <w:t>י.מ</w:t>
      </w:r>
      <w:r w:rsidR="00C069B9" w:rsidRPr="00350812">
        <w:rPr>
          <w:rFonts w:ascii="David" w:hAnsi="David"/>
          <w:rtl/>
        </w:rPr>
        <w:t xml:space="preserve"> הינו בעל בעיות התפתחות שונות (עיכוב התפתחותי, עיכוב שפתי, בעיות רגשיות, בעיות ביצירת קשר, בעיות אכילה), זקוק לטיפול והשגחה מיוחדים. </w:t>
      </w:r>
    </w:p>
    <w:p w:rsidR="00C069B9" w:rsidRPr="00350812" w:rsidRDefault="00741655" w:rsidP="00C069B9">
      <w:pPr>
        <w:spacing w:line="360" w:lineRule="auto"/>
        <w:ind w:left="720" w:hanging="720"/>
        <w:jc w:val="both"/>
        <w:rPr>
          <w:rFonts w:ascii="David" w:hAnsi="David"/>
          <w:rtl/>
        </w:rPr>
      </w:pPr>
      <w:r w:rsidRPr="00350812">
        <w:rPr>
          <w:rFonts w:ascii="David" w:hAnsi="David"/>
          <w:rtl/>
        </w:rPr>
        <w:tab/>
      </w:r>
      <w:r w:rsidR="00C069B9" w:rsidRPr="00350812">
        <w:rPr>
          <w:rFonts w:ascii="David" w:hAnsi="David"/>
          <w:rtl/>
        </w:rPr>
        <w:t xml:space="preserve">שכרה הממוצע עומד על כ- 6,900 ₪ נטו לחודש בלבד (לא זכאית עוד לתוספת עבור מעונות), </w:t>
      </w:r>
      <w:r w:rsidRPr="00350812">
        <w:rPr>
          <w:rFonts w:ascii="David" w:hAnsi="David" w:hint="cs"/>
          <w:rtl/>
        </w:rPr>
        <w:t xml:space="preserve">הכנסתה </w:t>
      </w:r>
      <w:r w:rsidR="00C069B9" w:rsidRPr="00350812">
        <w:rPr>
          <w:rFonts w:ascii="David" w:hAnsi="David"/>
          <w:rtl/>
        </w:rPr>
        <w:t>לא מספיק</w:t>
      </w:r>
      <w:r w:rsidRPr="00350812">
        <w:rPr>
          <w:rFonts w:ascii="David" w:hAnsi="David" w:hint="cs"/>
          <w:rtl/>
        </w:rPr>
        <w:t>ה</w:t>
      </w:r>
      <w:r w:rsidR="00C069B9" w:rsidRPr="00350812">
        <w:rPr>
          <w:rFonts w:ascii="David" w:hAnsi="David"/>
          <w:rtl/>
        </w:rPr>
        <w:t xml:space="preserve"> להוצאות הקטינים, לא נותר לה דבר למחייתה, נאלצת לחסות תחת הוריה.</w:t>
      </w:r>
    </w:p>
    <w:p w:rsidR="00C069B9" w:rsidRPr="00350812" w:rsidRDefault="00C069B9" w:rsidP="00C069B9">
      <w:pPr>
        <w:spacing w:line="360" w:lineRule="auto"/>
        <w:ind w:left="720"/>
        <w:jc w:val="both"/>
        <w:rPr>
          <w:rFonts w:ascii="David" w:hAnsi="David"/>
          <w:rtl/>
        </w:rPr>
      </w:pPr>
      <w:r w:rsidRPr="00350812">
        <w:rPr>
          <w:rFonts w:ascii="David" w:hAnsi="David"/>
          <w:rtl/>
        </w:rPr>
        <w:t xml:space="preserve">שכרו הממוצע של האב כפול משכרה ועומד על סך 13,492 ₪ לחודש, צבר זכויות סוציאליות ופנסיוניות בשווי מאות שקלים, זכאי להסעות ממקום העבודה, ארוחות והוצאות רכב. </w:t>
      </w:r>
    </w:p>
    <w:p w:rsidR="00C069B9" w:rsidRPr="00350812" w:rsidRDefault="00C069B9" w:rsidP="00741655">
      <w:pPr>
        <w:spacing w:line="360" w:lineRule="auto"/>
        <w:ind w:left="720" w:hanging="720"/>
        <w:jc w:val="both"/>
        <w:rPr>
          <w:rFonts w:ascii="David" w:hAnsi="David"/>
          <w:rtl/>
        </w:rPr>
      </w:pPr>
      <w:r w:rsidRPr="00350812">
        <w:rPr>
          <w:rFonts w:ascii="David" w:hAnsi="David"/>
          <w:rtl/>
        </w:rPr>
        <w:tab/>
        <w:t xml:space="preserve">עוד נטען כי לצורך פסיקת מזונות הקטינים יש לקחת בחשבון את החסכונות שעמדו לזכות האב - סך 290,000 ₪ שהעביר לאחיו ביום 24.8.15 והכולל כספי מתנות חתונה, סך 28,200 ₪ שהעביר כחודש לאחר נישואי הצדדים מחשבונו בבנק הפועלים לחשבון שפתח בבנק יהב, סך 150,000 ₪ שחסך ממשכורותיו בתקופת החיים המשותפים, סך 30,840 ₪ יתרה שהיתה בחשבונו במועד הקרע (23.9.18), סך 218,000 ₪ שקיבל לחשבונו עם ביטול רכישת הדירה בפרויקט "מחיר למשתכן" והכוללים לטענתו שלא הוכחה סך 100,000 ₪ שקיבל מהוריו כהלוואה.  </w:t>
      </w:r>
    </w:p>
    <w:p w:rsidR="00C069B9" w:rsidRPr="00350812" w:rsidRDefault="00741655" w:rsidP="00BA291B">
      <w:pPr>
        <w:spacing w:line="360" w:lineRule="auto"/>
        <w:ind w:left="720" w:hanging="720"/>
        <w:jc w:val="both"/>
        <w:rPr>
          <w:rFonts w:ascii="David" w:hAnsi="David"/>
          <w:rtl/>
        </w:rPr>
      </w:pPr>
      <w:r w:rsidRPr="00350812">
        <w:rPr>
          <w:rFonts w:ascii="David" w:hAnsi="David"/>
          <w:rtl/>
        </w:rPr>
        <w:tab/>
      </w:r>
      <w:r w:rsidR="00C069B9" w:rsidRPr="00350812">
        <w:rPr>
          <w:rFonts w:ascii="David" w:hAnsi="David"/>
          <w:rtl/>
        </w:rPr>
        <w:t xml:space="preserve">האב </w:t>
      </w:r>
      <w:r w:rsidR="00BA291B" w:rsidRPr="00350812">
        <w:rPr>
          <w:rFonts w:ascii="David" w:hAnsi="David" w:hint="cs"/>
          <w:rtl/>
        </w:rPr>
        <w:t>ממשיך להחזיק בדירה השכורה</w:t>
      </w:r>
      <w:r w:rsidR="00C069B9" w:rsidRPr="00350812">
        <w:rPr>
          <w:rFonts w:ascii="David" w:hAnsi="David"/>
          <w:rtl/>
        </w:rPr>
        <w:t xml:space="preserve"> למראית עין, עם סיום ההליכים יעבור להתגורר בבית הוריו, לא תהיינה לו הוצאות מגורים או מחיה.  </w:t>
      </w:r>
    </w:p>
    <w:p w:rsidR="00C069B9" w:rsidRPr="00350812" w:rsidRDefault="00741655" w:rsidP="00C069B9">
      <w:pPr>
        <w:spacing w:line="360" w:lineRule="auto"/>
        <w:ind w:left="720" w:hanging="720"/>
        <w:jc w:val="both"/>
        <w:rPr>
          <w:rFonts w:ascii="David" w:hAnsi="David"/>
          <w:rtl/>
        </w:rPr>
      </w:pPr>
      <w:r w:rsidRPr="00350812">
        <w:rPr>
          <w:rFonts w:ascii="David" w:hAnsi="David"/>
          <w:rtl/>
        </w:rPr>
        <w:tab/>
      </w:r>
      <w:r w:rsidR="00C069B9" w:rsidRPr="00350812">
        <w:rPr>
          <w:rFonts w:ascii="David" w:hAnsi="David"/>
          <w:rtl/>
        </w:rPr>
        <w:t xml:space="preserve">האב לא צירף תדפיסי חשבון בנק, כרטיסי אשראי, אסמכתאות להכנסותיו והוצאותיו, לא הציג הכנסתו הפנויה, טענותיו נותרו בעלמא.   </w:t>
      </w:r>
    </w:p>
    <w:p w:rsidR="00C069B9" w:rsidRPr="00350812" w:rsidRDefault="00C069B9" w:rsidP="00BA291B">
      <w:pPr>
        <w:spacing w:line="360" w:lineRule="auto"/>
        <w:ind w:left="720" w:hanging="720"/>
        <w:jc w:val="both"/>
        <w:rPr>
          <w:rFonts w:ascii="David" w:hAnsi="David"/>
          <w:u w:val="single"/>
          <w:rtl/>
        </w:rPr>
      </w:pPr>
      <w:r w:rsidRPr="00350812">
        <w:rPr>
          <w:rFonts w:ascii="David" w:hAnsi="David"/>
          <w:rtl/>
        </w:rPr>
        <w:tab/>
        <w:t xml:space="preserve">האב לא הפריך את ההוצאות הנטענות של הקטינים, כך גם לא הפריך את טענותיה בדבר היקף הכנסתו העולה לפחות פי </w:t>
      </w:r>
      <w:r w:rsidR="00BA291B" w:rsidRPr="00350812">
        <w:rPr>
          <w:rFonts w:ascii="David" w:hAnsi="David" w:hint="cs"/>
          <w:rtl/>
        </w:rPr>
        <w:t>שלושה</w:t>
      </w:r>
      <w:r w:rsidRPr="00350812">
        <w:rPr>
          <w:rFonts w:ascii="David" w:hAnsi="David"/>
          <w:rtl/>
        </w:rPr>
        <w:t xml:space="preserve"> על הכנסתה.   </w:t>
      </w:r>
    </w:p>
    <w:p w:rsidR="00C069B9" w:rsidRPr="00350812" w:rsidRDefault="00C069B9" w:rsidP="00C069B9">
      <w:pPr>
        <w:spacing w:line="360" w:lineRule="auto"/>
        <w:ind w:left="720" w:hanging="720"/>
        <w:jc w:val="both"/>
        <w:rPr>
          <w:rFonts w:ascii="David" w:hAnsi="David"/>
          <w:rtl/>
        </w:rPr>
      </w:pPr>
      <w:r w:rsidRPr="00350812">
        <w:rPr>
          <w:rFonts w:ascii="David" w:hAnsi="David"/>
          <w:rtl/>
        </w:rPr>
        <w:tab/>
        <w:t xml:space="preserve">נוכח הפרשי השכר המשמעותיים, הפער במצבם הכלכלי של הצדדים, זמני השהות המצומצמים וגילם של הקטינים, כאשר ביחס לקטין רזיאל קיימת חובת תשלום מזונות אבסולוטית, יש מקום להחיל את מלוא חובת המזונות בגין שני הקטינים – על האב. </w:t>
      </w:r>
    </w:p>
    <w:p w:rsidR="00C069B9" w:rsidRPr="00350812" w:rsidRDefault="00741655" w:rsidP="00BA291B">
      <w:pPr>
        <w:spacing w:line="360" w:lineRule="auto"/>
        <w:ind w:left="720" w:hanging="720"/>
        <w:jc w:val="both"/>
        <w:rPr>
          <w:rFonts w:ascii="David" w:hAnsi="David"/>
          <w:rtl/>
        </w:rPr>
      </w:pPr>
      <w:r w:rsidRPr="00350812">
        <w:rPr>
          <w:rFonts w:ascii="David" w:hAnsi="David"/>
          <w:rtl/>
        </w:rPr>
        <w:tab/>
      </w:r>
      <w:r w:rsidRPr="00350812">
        <w:rPr>
          <w:rFonts w:ascii="David" w:hAnsi="David" w:hint="cs"/>
          <w:rtl/>
        </w:rPr>
        <w:t xml:space="preserve">בסיכום- </w:t>
      </w:r>
      <w:r w:rsidR="00C069B9" w:rsidRPr="00350812">
        <w:rPr>
          <w:rFonts w:ascii="David" w:hAnsi="David"/>
          <w:rtl/>
        </w:rPr>
        <w:t xml:space="preserve">האם עותרת לחיוב האב במזונות כל אחד מהקטינים בסך 3,000 ₪, בנוסף ב- 40% הוצאות מדור רעיוני </w:t>
      </w:r>
      <w:r w:rsidR="001D3602">
        <w:rPr>
          <w:rFonts w:ascii="David" w:hAnsi="David" w:hint="cs"/>
          <w:rtl/>
        </w:rPr>
        <w:t>ואחזקתו</w:t>
      </w:r>
      <w:r w:rsidR="00BA291B" w:rsidRPr="00350812">
        <w:rPr>
          <w:rFonts w:ascii="David" w:hAnsi="David" w:hint="cs"/>
          <w:rtl/>
        </w:rPr>
        <w:t xml:space="preserve"> </w:t>
      </w:r>
      <w:r w:rsidR="00C069B9" w:rsidRPr="00350812">
        <w:rPr>
          <w:rFonts w:ascii="David" w:hAnsi="David"/>
          <w:rtl/>
        </w:rPr>
        <w:t xml:space="preserve">וכן בהוצאות חינוך ובריאות חריגות. </w:t>
      </w:r>
    </w:p>
    <w:p w:rsidR="00C069B9" w:rsidRPr="00350812" w:rsidRDefault="00C069B9" w:rsidP="00C069B9">
      <w:pPr>
        <w:jc w:val="both"/>
        <w:rPr>
          <w:rFonts w:ascii="David" w:hAnsi="David"/>
          <w:rtl/>
        </w:rPr>
      </w:pPr>
    </w:p>
    <w:p w:rsidR="00806B5D" w:rsidRPr="00350812" w:rsidRDefault="00806B5D" w:rsidP="00C069B9">
      <w:pPr>
        <w:jc w:val="both"/>
        <w:rPr>
          <w:rFonts w:ascii="David" w:hAnsi="David"/>
          <w:rtl/>
        </w:rPr>
      </w:pPr>
    </w:p>
    <w:p w:rsidR="00806B5D" w:rsidRPr="00350812" w:rsidRDefault="00741655" w:rsidP="00806B5D">
      <w:pPr>
        <w:spacing w:line="360" w:lineRule="auto"/>
        <w:ind w:left="714" w:hanging="630"/>
        <w:jc w:val="both"/>
        <w:rPr>
          <w:rFonts w:ascii="David" w:hAnsi="David"/>
          <w:rtl/>
        </w:rPr>
      </w:pPr>
      <w:r w:rsidRPr="00350812">
        <w:rPr>
          <w:rFonts w:ascii="David" w:hAnsi="David" w:hint="cs"/>
          <w:rtl/>
        </w:rPr>
        <w:t>3</w:t>
      </w:r>
      <w:r w:rsidR="00806B5D" w:rsidRPr="00350812">
        <w:rPr>
          <w:rFonts w:ascii="David" w:hAnsi="David" w:hint="cs"/>
          <w:rtl/>
        </w:rPr>
        <w:t>1</w:t>
      </w:r>
      <w:r w:rsidR="00C069B9" w:rsidRPr="00350812">
        <w:rPr>
          <w:rFonts w:ascii="David" w:hAnsi="David"/>
          <w:rtl/>
        </w:rPr>
        <w:t>.</w:t>
      </w:r>
      <w:r w:rsidR="00C069B9" w:rsidRPr="00350812">
        <w:rPr>
          <w:rFonts w:ascii="David" w:hAnsi="David"/>
          <w:rtl/>
        </w:rPr>
        <w:tab/>
      </w:r>
      <w:r w:rsidR="00C069B9" w:rsidRPr="00C379F1">
        <w:rPr>
          <w:rFonts w:ascii="David" w:hAnsi="David"/>
          <w:u w:val="single"/>
          <w:rtl/>
        </w:rPr>
        <w:t>לטענת האב</w:t>
      </w:r>
      <w:r w:rsidR="00C069B9" w:rsidRPr="00350812">
        <w:rPr>
          <w:rFonts w:ascii="David" w:hAnsi="David"/>
          <w:b/>
          <w:bCs/>
          <w:rtl/>
        </w:rPr>
        <w:t>,</w:t>
      </w:r>
      <w:r w:rsidR="00C069B9" w:rsidRPr="00350812">
        <w:rPr>
          <w:rFonts w:ascii="David" w:hAnsi="David"/>
          <w:rtl/>
        </w:rPr>
        <w:t xml:space="preserve"> </w:t>
      </w:r>
      <w:r w:rsidR="00806B5D" w:rsidRPr="00350812">
        <w:rPr>
          <w:rFonts w:ascii="David" w:hAnsi="David"/>
          <w:rtl/>
        </w:rPr>
        <w:t>הנסיבות השתנו משמעותי</w:t>
      </w:r>
      <w:r w:rsidR="00806B5D" w:rsidRPr="00350812">
        <w:rPr>
          <w:rFonts w:ascii="David" w:hAnsi="David" w:hint="cs"/>
          <w:rtl/>
        </w:rPr>
        <w:t>ת</w:t>
      </w:r>
      <w:r w:rsidR="00806B5D" w:rsidRPr="00350812">
        <w:rPr>
          <w:rFonts w:ascii="David" w:hAnsi="David"/>
          <w:rtl/>
        </w:rPr>
        <w:t xml:space="preserve"> מאז ניתנה ההחלטה למזונות זמניים, הכנסתה של האם עלתה, הקטינים גדלו, ההוצאות בגינם פחתו משמעותית.  </w:t>
      </w:r>
    </w:p>
    <w:p w:rsidR="00C069B9" w:rsidRPr="00350812" w:rsidRDefault="00C069B9" w:rsidP="00C069B9">
      <w:pPr>
        <w:pStyle w:val="ad"/>
        <w:spacing w:after="0" w:line="360" w:lineRule="auto"/>
        <w:ind w:hanging="720"/>
        <w:jc w:val="both"/>
        <w:rPr>
          <w:rFonts w:ascii="David" w:hAnsi="David" w:cs="David"/>
          <w:sz w:val="24"/>
          <w:szCs w:val="24"/>
          <w:rtl/>
        </w:rPr>
      </w:pPr>
      <w:r w:rsidRPr="00350812">
        <w:rPr>
          <w:rFonts w:ascii="David" w:hAnsi="David" w:cs="David"/>
          <w:sz w:val="24"/>
          <w:szCs w:val="24"/>
          <w:rtl/>
        </w:rPr>
        <w:lastRenderedPageBreak/>
        <w:tab/>
        <w:t>הכנסתו עומדת על סך כ- 11,100 ₪ לחודש, "ניכויים אישיים" אינם בשליטתו, יש לקחת בחשבון את הוצאותיו בגין הסעות הקטינים הלוך וחזור מ</w:t>
      </w:r>
      <w:r w:rsidR="001D3602">
        <w:rPr>
          <w:rFonts w:ascii="David" w:hAnsi="David" w:cs="David"/>
          <w:sz w:val="24"/>
          <w:szCs w:val="24"/>
          <w:rtl/>
        </w:rPr>
        <w:t>***</w:t>
      </w:r>
      <w:r w:rsidRPr="00350812">
        <w:rPr>
          <w:rFonts w:ascii="David" w:hAnsi="David" w:cs="David"/>
          <w:sz w:val="24"/>
          <w:szCs w:val="24"/>
          <w:rtl/>
        </w:rPr>
        <w:t xml:space="preserve"> ל</w:t>
      </w:r>
      <w:r w:rsidR="001D3602">
        <w:rPr>
          <w:rFonts w:ascii="David" w:hAnsi="David" w:cs="David"/>
          <w:sz w:val="24"/>
          <w:szCs w:val="24"/>
          <w:rtl/>
        </w:rPr>
        <w:t>***</w:t>
      </w:r>
      <w:r w:rsidRPr="00350812">
        <w:rPr>
          <w:rFonts w:ascii="David" w:hAnsi="David" w:cs="David"/>
          <w:sz w:val="24"/>
          <w:szCs w:val="24"/>
          <w:rtl/>
        </w:rPr>
        <w:t xml:space="preserve"> המהוות נטל כלכלי כבד בו נושא האב לבדו, כן יש לקחת בחשבון את דמי השכירות שמשלם בגין מגוריו, הוצאות מדורו (250 ₪ חשמל, 150 ₪ גז) וכלכלתו, לאחר ניכוי הוצאותיו הכנסתו הפנויה עומדת על סך כ- 7,000 ₪. </w:t>
      </w:r>
    </w:p>
    <w:p w:rsidR="00C069B9" w:rsidRPr="00350812" w:rsidRDefault="00C069B9" w:rsidP="00C069B9">
      <w:pPr>
        <w:pStyle w:val="ad"/>
        <w:spacing w:after="0" w:line="360" w:lineRule="auto"/>
        <w:ind w:hanging="6"/>
        <w:jc w:val="both"/>
        <w:rPr>
          <w:rFonts w:ascii="David" w:hAnsi="David" w:cs="David"/>
          <w:sz w:val="24"/>
          <w:szCs w:val="24"/>
          <w:rtl/>
        </w:rPr>
      </w:pPr>
      <w:r w:rsidRPr="00350812">
        <w:rPr>
          <w:rFonts w:ascii="David" w:hAnsi="David" w:cs="David"/>
          <w:sz w:val="24"/>
          <w:szCs w:val="24"/>
          <w:rtl/>
        </w:rPr>
        <w:t xml:space="preserve">הכנסתה של האם עומדת על פי עדותה על סך 8,000 ₪ נטו לחודש, גם היא אוכלת במקום עבודתה וזכאית להשתתפות בנסיעות, בנוסף מקבלת קצבת ילדים מהמל"ל בסך כ- 350 ₪ לחודש ומזונות בסך 2,800 ₪ לחודש, סה"כ הכנסותיה מסתכמות בסך 11,150 ₪ לחודש.  </w:t>
      </w:r>
    </w:p>
    <w:p w:rsidR="00C069B9" w:rsidRPr="00350812" w:rsidRDefault="00C069B9" w:rsidP="00C069B9">
      <w:pPr>
        <w:spacing w:line="360" w:lineRule="auto"/>
        <w:ind w:left="720" w:hanging="6"/>
        <w:jc w:val="both"/>
        <w:rPr>
          <w:rFonts w:ascii="David" w:hAnsi="David"/>
          <w:rtl/>
        </w:rPr>
      </w:pPr>
      <w:r w:rsidRPr="00350812">
        <w:rPr>
          <w:rFonts w:ascii="David" w:hAnsi="David"/>
          <w:rtl/>
        </w:rPr>
        <w:t xml:space="preserve">האם מתגוררת אצל הוריה, יש לדחות הטענה כאילו משלמת כספים בגין מגוריה אלה, הבהירה כי הוריה מחזירים לה מחצית העלויות שמשלמת למים וחשמל במזומן, רוב התקופה התגוררו בבית גם אחות האם ובתה, האם לא צריכה לשאת בהוצאותיהן.   </w:t>
      </w:r>
    </w:p>
    <w:p w:rsidR="00C069B9" w:rsidRPr="00350812" w:rsidRDefault="00C069B9" w:rsidP="00C069B9">
      <w:pPr>
        <w:spacing w:line="360" w:lineRule="auto"/>
        <w:ind w:left="714" w:hanging="630"/>
        <w:jc w:val="both"/>
        <w:rPr>
          <w:rFonts w:ascii="David" w:hAnsi="David"/>
          <w:rtl/>
        </w:rPr>
      </w:pPr>
      <w:r w:rsidRPr="00350812">
        <w:rPr>
          <w:rFonts w:ascii="David" w:hAnsi="David"/>
          <w:rtl/>
        </w:rPr>
        <w:tab/>
        <w:t xml:space="preserve">האב מודע לחובתו לשאת במחצית שכר הלימוד של הקטינים, זאת בקיזוז מלוא ההנחות שמגיעות לאם וסכומים שמקבלת ממקום עבודתה בגין רכיב זה. מרבית ארוחותיהם של הקטינים מסופקות להם במסגרת החינוכית.         </w:t>
      </w:r>
    </w:p>
    <w:p w:rsidR="00C069B9" w:rsidRPr="00350812" w:rsidRDefault="00C069B9" w:rsidP="00C069B9">
      <w:pPr>
        <w:spacing w:line="360" w:lineRule="auto"/>
        <w:ind w:left="714" w:hanging="630"/>
        <w:jc w:val="both"/>
        <w:rPr>
          <w:rFonts w:ascii="David" w:hAnsi="David"/>
          <w:rtl/>
        </w:rPr>
      </w:pPr>
      <w:r w:rsidRPr="00350812">
        <w:rPr>
          <w:rFonts w:ascii="David" w:hAnsi="David"/>
          <w:rtl/>
        </w:rPr>
        <w:tab/>
        <w:t xml:space="preserve">עד היום לא נקבע בכל דרך כי הקטין </w:t>
      </w:r>
      <w:r w:rsidR="001D3602">
        <w:rPr>
          <w:rFonts w:ascii="David" w:hAnsi="David"/>
          <w:rtl/>
        </w:rPr>
        <w:t>י.מ</w:t>
      </w:r>
      <w:r w:rsidRPr="00350812">
        <w:rPr>
          <w:rFonts w:ascii="David" w:hAnsi="David"/>
          <w:rtl/>
        </w:rPr>
        <w:t xml:space="preserve"> סובל מבעיות התפתחות. האב נתן הסכמתו עוד בח</w:t>
      </w:r>
      <w:r w:rsidR="00BA291B" w:rsidRPr="00350812">
        <w:rPr>
          <w:rFonts w:ascii="David" w:hAnsi="David"/>
          <w:rtl/>
        </w:rPr>
        <w:t>ודש 01/19 לעריכת אבחון התפתחותי</w:t>
      </w:r>
      <w:r w:rsidR="00BA291B" w:rsidRPr="00350812">
        <w:rPr>
          <w:rFonts w:ascii="David" w:hAnsi="David" w:hint="cs"/>
          <w:rtl/>
        </w:rPr>
        <w:t>,</w:t>
      </w:r>
      <w:r w:rsidRPr="00350812">
        <w:rPr>
          <w:rFonts w:ascii="David" w:hAnsi="David"/>
          <w:rtl/>
        </w:rPr>
        <w:t xml:space="preserve"> האם גם לא פנתה למל"ל להכיר בנכות כלשהי של הקטין ולא בכדי.  הקטין הוא ילד נורמלי שעבר משברים, חל שיפור משמעותי בהתנהגותו, כאשר שוהה עם האב אוכל כמו שצריך ומשחק עם ילדים אחרים. </w:t>
      </w:r>
    </w:p>
    <w:p w:rsidR="00C069B9" w:rsidRPr="00350812" w:rsidRDefault="00C069B9" w:rsidP="00806B5D">
      <w:pPr>
        <w:spacing w:line="360" w:lineRule="auto"/>
        <w:ind w:left="714" w:hanging="630"/>
        <w:jc w:val="both"/>
        <w:rPr>
          <w:rFonts w:ascii="David" w:hAnsi="David"/>
          <w:rtl/>
        </w:rPr>
      </w:pPr>
      <w:r w:rsidRPr="00350812">
        <w:rPr>
          <w:rFonts w:ascii="David" w:hAnsi="David"/>
          <w:rtl/>
        </w:rPr>
        <w:tab/>
      </w:r>
      <w:r w:rsidRPr="00350812">
        <w:rPr>
          <w:rFonts w:ascii="David" w:hAnsi="David"/>
          <w:rtl/>
        </w:rPr>
        <w:tab/>
        <w:t>הצדדים חתמו יחדיו על הסכם ביטול רכישת הדירה ב"מחיר למשתכן", הכספים שהוחזרו לאחר קיזוז ההחזר להוריו חולקו בהסכמה בין הצדדים בחלקים שווים, גם הא</w:t>
      </w:r>
      <w:r w:rsidR="00806B5D" w:rsidRPr="00350812">
        <w:rPr>
          <w:rFonts w:ascii="David" w:hAnsi="David"/>
          <w:rtl/>
        </w:rPr>
        <w:t>ם קיבלה סך 118,000 ₪</w:t>
      </w:r>
      <w:r w:rsidR="00806B5D" w:rsidRPr="00350812">
        <w:rPr>
          <w:rFonts w:ascii="David" w:hAnsi="David" w:hint="cs"/>
          <w:rtl/>
        </w:rPr>
        <w:t>. סכום זה א</w:t>
      </w:r>
      <w:r w:rsidR="00806B5D" w:rsidRPr="00350812">
        <w:rPr>
          <w:rFonts w:ascii="David" w:hAnsi="David"/>
          <w:rtl/>
        </w:rPr>
        <w:t>מור</w:t>
      </w:r>
      <w:r w:rsidRPr="00350812">
        <w:rPr>
          <w:rFonts w:ascii="David" w:hAnsi="David"/>
          <w:rtl/>
        </w:rPr>
        <w:t xml:space="preserve"> לשמש עבורו כהון ראשוני לרכישת דירה למגוריו.  </w:t>
      </w:r>
    </w:p>
    <w:p w:rsidR="00C069B9" w:rsidRPr="00350812" w:rsidRDefault="00C069B9" w:rsidP="00C069B9">
      <w:pPr>
        <w:spacing w:line="360" w:lineRule="auto"/>
        <w:ind w:left="714" w:hanging="630"/>
        <w:jc w:val="both"/>
        <w:rPr>
          <w:rFonts w:ascii="David" w:hAnsi="David"/>
          <w:rtl/>
        </w:rPr>
      </w:pPr>
      <w:r w:rsidRPr="00350812">
        <w:rPr>
          <w:rFonts w:ascii="David" w:hAnsi="David"/>
          <w:rtl/>
        </w:rPr>
        <w:tab/>
        <w:t>האב דוחה את גובה צרכי הקטינים הנטענים שהנם מופרזים ומוגזמים, האם יכולה וצריכה לקחת חלק מלא בכלכלת הקטינים וסיפוק צרכיהם.</w:t>
      </w:r>
    </w:p>
    <w:p w:rsidR="00C069B9" w:rsidRPr="00350812" w:rsidRDefault="00C069B9" w:rsidP="00C069B9">
      <w:pPr>
        <w:spacing w:line="360" w:lineRule="auto"/>
        <w:ind w:left="714" w:hanging="630"/>
        <w:jc w:val="both"/>
        <w:rPr>
          <w:rFonts w:ascii="David" w:hAnsi="David"/>
          <w:rtl/>
        </w:rPr>
      </w:pPr>
      <w:r w:rsidRPr="00350812">
        <w:rPr>
          <w:rFonts w:ascii="David" w:hAnsi="David"/>
          <w:rtl/>
        </w:rPr>
        <w:tab/>
        <w:t xml:space="preserve">הקטין </w:t>
      </w:r>
      <w:r w:rsidR="001D3602">
        <w:rPr>
          <w:rFonts w:ascii="David" w:hAnsi="David"/>
          <w:rtl/>
        </w:rPr>
        <w:t>י.מ</w:t>
      </w:r>
      <w:r w:rsidRPr="00350812">
        <w:rPr>
          <w:rFonts w:ascii="David" w:hAnsi="David"/>
          <w:rtl/>
        </w:rPr>
        <w:t xml:space="preserve"> מעל גיל 6, החובה האבסולוטית בגין הקטין </w:t>
      </w:r>
      <w:r w:rsidR="001D3602">
        <w:rPr>
          <w:rFonts w:ascii="David" w:hAnsi="David"/>
          <w:rtl/>
        </w:rPr>
        <w:t>ר.ז.</w:t>
      </w:r>
      <w:r w:rsidRPr="00350812">
        <w:rPr>
          <w:rFonts w:ascii="David" w:hAnsi="David"/>
          <w:rtl/>
        </w:rPr>
        <w:t xml:space="preserve"> שגילו מתחת ל- 6 חלה על צרכיו ההכרחיים בלבד. יש להעמיד את צרכי הקטינים כולל מדור והחזקתו על סך כולל של 3,600 ₪ לחודש, נוכח יחס הכנסותיהם הפנויות יש להורות כי יישאו בהן בחלקים שווים, על האב לשאת לכל היותר בסך 1,800 ₪ (900 ₪ לחודש עבור כל קטין) ובצירוף מחצית הוצאות חינוך ורפואה חריגות. </w:t>
      </w:r>
    </w:p>
    <w:p w:rsidR="00C069B9" w:rsidRPr="00350812" w:rsidRDefault="00C069B9" w:rsidP="00C069B9">
      <w:pPr>
        <w:pStyle w:val="ad"/>
        <w:spacing w:after="0" w:line="360" w:lineRule="auto"/>
        <w:jc w:val="both"/>
        <w:rPr>
          <w:rFonts w:ascii="David" w:hAnsi="David" w:cs="David"/>
          <w:sz w:val="24"/>
          <w:szCs w:val="24"/>
          <w:rtl/>
        </w:rPr>
      </w:pPr>
    </w:p>
    <w:p w:rsidR="00806B5D" w:rsidRPr="00350812" w:rsidRDefault="00806B5D" w:rsidP="00C069B9">
      <w:pPr>
        <w:spacing w:line="360" w:lineRule="auto"/>
        <w:jc w:val="both"/>
        <w:rPr>
          <w:rFonts w:ascii="David" w:hAnsi="David"/>
          <w:u w:val="single"/>
          <w:rtl/>
        </w:rPr>
      </w:pPr>
    </w:p>
    <w:p w:rsidR="00460DD5" w:rsidRPr="00350812" w:rsidRDefault="00460DD5" w:rsidP="00C069B9">
      <w:pPr>
        <w:spacing w:line="360" w:lineRule="auto"/>
        <w:jc w:val="both"/>
        <w:rPr>
          <w:rFonts w:ascii="David" w:hAnsi="David"/>
          <w:u w:val="single"/>
          <w:rtl/>
        </w:rPr>
      </w:pPr>
    </w:p>
    <w:p w:rsidR="00460DD5" w:rsidRPr="00350812" w:rsidRDefault="00460DD5" w:rsidP="00C069B9">
      <w:pPr>
        <w:spacing w:line="360" w:lineRule="auto"/>
        <w:jc w:val="both"/>
        <w:rPr>
          <w:rFonts w:ascii="David" w:hAnsi="David"/>
          <w:u w:val="single"/>
          <w:rtl/>
        </w:rPr>
      </w:pPr>
    </w:p>
    <w:p w:rsidR="00806B5D" w:rsidRPr="00350812" w:rsidRDefault="00806B5D" w:rsidP="00C069B9">
      <w:pPr>
        <w:spacing w:line="360" w:lineRule="auto"/>
        <w:jc w:val="both"/>
        <w:rPr>
          <w:rFonts w:ascii="David" w:hAnsi="David"/>
          <w:u w:val="single"/>
          <w:rtl/>
        </w:rPr>
      </w:pPr>
    </w:p>
    <w:p w:rsidR="00C069B9" w:rsidRPr="00C379F1" w:rsidRDefault="00C069B9" w:rsidP="00C069B9">
      <w:pPr>
        <w:spacing w:line="360" w:lineRule="auto"/>
        <w:jc w:val="both"/>
        <w:rPr>
          <w:rFonts w:ascii="David" w:hAnsi="David"/>
          <w:b/>
          <w:bCs/>
          <w:u w:val="single"/>
          <w:rtl/>
        </w:rPr>
      </w:pPr>
      <w:r w:rsidRPr="00C379F1">
        <w:rPr>
          <w:rFonts w:ascii="David" w:hAnsi="David"/>
          <w:b/>
          <w:bCs/>
          <w:u w:val="single"/>
          <w:rtl/>
        </w:rPr>
        <w:lastRenderedPageBreak/>
        <w:t>דיון והכרעה</w:t>
      </w:r>
    </w:p>
    <w:p w:rsidR="00C069B9" w:rsidRPr="00350812" w:rsidRDefault="00C069B9" w:rsidP="00C069B9">
      <w:pPr>
        <w:spacing w:line="360" w:lineRule="auto"/>
        <w:jc w:val="both"/>
        <w:rPr>
          <w:rFonts w:ascii="David" w:hAnsi="David"/>
          <w:u w:val="single"/>
        </w:rPr>
      </w:pPr>
    </w:p>
    <w:p w:rsidR="00316EDE" w:rsidRPr="00350812" w:rsidRDefault="00E67C67" w:rsidP="00806B5D">
      <w:pPr>
        <w:spacing w:line="360" w:lineRule="auto"/>
        <w:jc w:val="both"/>
        <w:rPr>
          <w:rFonts w:ascii="David" w:hAnsi="David"/>
          <w:rtl/>
        </w:rPr>
      </w:pPr>
      <w:r w:rsidRPr="00350812">
        <w:rPr>
          <w:rFonts w:ascii="David" w:hAnsi="David" w:hint="cs"/>
          <w:rtl/>
        </w:rPr>
        <w:t>3</w:t>
      </w:r>
      <w:r w:rsidR="00806B5D" w:rsidRPr="00350812">
        <w:rPr>
          <w:rFonts w:ascii="David" w:hAnsi="David" w:hint="cs"/>
          <w:rtl/>
        </w:rPr>
        <w:t>2</w:t>
      </w:r>
      <w:r w:rsidR="00C069B9" w:rsidRPr="00350812">
        <w:rPr>
          <w:rFonts w:ascii="David" w:hAnsi="David"/>
          <w:rtl/>
        </w:rPr>
        <w:t>.</w:t>
      </w:r>
      <w:r w:rsidR="00C069B9" w:rsidRPr="00350812">
        <w:rPr>
          <w:rFonts w:ascii="David" w:hAnsi="David"/>
          <w:rtl/>
        </w:rPr>
        <w:tab/>
      </w:r>
      <w:r w:rsidR="00316EDE" w:rsidRPr="00350812">
        <w:rPr>
          <w:rFonts w:ascii="David" w:hAnsi="David" w:hint="cs"/>
          <w:rtl/>
        </w:rPr>
        <w:t>ה</w:t>
      </w:r>
      <w:r w:rsidR="00316EDE" w:rsidRPr="00350812">
        <w:rPr>
          <w:rFonts w:ascii="David" w:hAnsi="David"/>
          <w:rtl/>
        </w:rPr>
        <w:t xml:space="preserve">דין החל על הצדדים הוא הדין העברי; קרי – חבותו של האב עד לגיל 6 היא אבסולוטית </w:t>
      </w:r>
      <w:r w:rsidR="00316EDE" w:rsidRPr="00350812">
        <w:rPr>
          <w:rFonts w:ascii="David" w:hAnsi="David"/>
          <w:rtl/>
        </w:rPr>
        <w:tab/>
        <w:t xml:space="preserve">ומגיל 6 ואילך החבות היא מדין צדקה ועליה להביא בחשבון את זמני השהות עם ההורים, </w:t>
      </w:r>
      <w:r w:rsidR="00316EDE" w:rsidRPr="00350812">
        <w:rPr>
          <w:rFonts w:ascii="David" w:hAnsi="David"/>
          <w:rtl/>
        </w:rPr>
        <w:tab/>
        <w:t xml:space="preserve">את יכולותיהם הכלכליות של ההורים, ואת צרכי הקטין [השוו: בע"מ 919/15 פלוני נ' פלונית </w:t>
      </w:r>
      <w:r w:rsidR="00316EDE" w:rsidRPr="00350812">
        <w:rPr>
          <w:rFonts w:ascii="David" w:hAnsi="David"/>
          <w:rtl/>
        </w:rPr>
        <w:tab/>
        <w:t>(מצוי במאגרים המשפטיים; 19.7.17)].</w:t>
      </w:r>
    </w:p>
    <w:p w:rsidR="00316EDE" w:rsidRPr="00350812" w:rsidRDefault="00316EDE" w:rsidP="00316EDE">
      <w:pPr>
        <w:spacing w:line="360" w:lineRule="auto"/>
        <w:ind w:left="720" w:hanging="720"/>
        <w:rPr>
          <w:rFonts w:ascii="David" w:hAnsi="David"/>
          <w:rtl/>
        </w:rPr>
      </w:pPr>
    </w:p>
    <w:p w:rsidR="00316EDE" w:rsidRPr="00350812" w:rsidRDefault="00316EDE" w:rsidP="00316EDE">
      <w:pPr>
        <w:spacing w:line="360" w:lineRule="auto"/>
        <w:ind w:left="720" w:hanging="720"/>
        <w:rPr>
          <w:rFonts w:ascii="David" w:hAnsi="David"/>
          <w:rtl/>
        </w:rPr>
      </w:pPr>
      <w:r w:rsidRPr="00350812">
        <w:rPr>
          <w:rFonts w:ascii="David" w:hAnsi="David"/>
          <w:rtl/>
        </w:rPr>
        <w:tab/>
        <w:t>על בית המשפט לבחון את התא המשפחתי הספציפי הניצב בפניו, על מנת להבטיח את חלוקת הנטל ההולמת ביותר וכאשר בית המשפט משווה אל מול עיניו את עיקרון העל של טובת הילד.</w:t>
      </w:r>
    </w:p>
    <w:p w:rsidR="00316EDE" w:rsidRPr="00350812" w:rsidRDefault="00316EDE" w:rsidP="00316EDE">
      <w:pPr>
        <w:spacing w:line="360" w:lineRule="auto"/>
        <w:ind w:left="720" w:hanging="720"/>
        <w:rPr>
          <w:rFonts w:ascii="David" w:hAnsi="David"/>
          <w:rtl/>
        </w:rPr>
      </w:pPr>
    </w:p>
    <w:p w:rsidR="00316EDE" w:rsidRPr="00350812" w:rsidRDefault="00316EDE" w:rsidP="00806B5D">
      <w:pPr>
        <w:spacing w:line="360" w:lineRule="auto"/>
        <w:ind w:left="720" w:hanging="720"/>
        <w:rPr>
          <w:rFonts w:ascii="David" w:hAnsi="David"/>
          <w:rtl/>
        </w:rPr>
      </w:pPr>
      <w:r w:rsidRPr="00350812">
        <w:rPr>
          <w:rFonts w:ascii="David" w:hAnsi="David"/>
          <w:rtl/>
        </w:rPr>
        <w:t xml:space="preserve"> </w:t>
      </w:r>
      <w:r w:rsidRPr="00350812">
        <w:rPr>
          <w:rFonts w:ascii="David" w:hAnsi="David"/>
          <w:rtl/>
        </w:rPr>
        <w:tab/>
        <w:t xml:space="preserve">כן נקבע לא פעם, כי חישוב מזונות – גם מדין צדקה – איננו בבחינת תחשיב חשבוני גרידא, שאיננו יכול להביא בחשבון נתונים שאינם ברי כימות כספי מדוייק </w:t>
      </w:r>
      <w:r w:rsidR="00806B5D" w:rsidRPr="00350812">
        <w:rPr>
          <w:rFonts w:ascii="David" w:hAnsi="David" w:hint="cs"/>
          <w:rtl/>
        </w:rPr>
        <w:t>(</w:t>
      </w:r>
      <w:r w:rsidRPr="00350812">
        <w:rPr>
          <w:rFonts w:ascii="David" w:hAnsi="David"/>
          <w:rtl/>
        </w:rPr>
        <w:t>בהקשר זה השוו, בין היתר: בע"מ 817/18 פלוני נ' פלונית (מצוי במאגרים המשפטיים ; 31.1.18) ; עמ"ש 14612-10-16 (ת"א) פ' ב' נ' ע' פ' (מצוי במאגרים המשפטיים ; 20.12.17) ; עמ"ש (חיפה) 17309-05-17 ג.ט נ' א.ק (מצוי במאגרים המשפטיים ; 15.6.18) ; עמ"ש (מרכז) 11623-07-17 ד.ש נ' מ.ש (מצוי במאגרים המשפטיים ; 24.6.18)].</w:t>
      </w:r>
    </w:p>
    <w:p w:rsidR="00C069B9" w:rsidRPr="00350812" w:rsidRDefault="00C069B9" w:rsidP="00CB4A33">
      <w:pPr>
        <w:spacing w:line="360" w:lineRule="auto"/>
        <w:ind w:left="720" w:hanging="778"/>
        <w:jc w:val="both"/>
        <w:rPr>
          <w:rFonts w:ascii="David" w:eastAsiaTheme="minorHAnsi" w:hAnsi="David"/>
          <w:b/>
          <w:bCs/>
          <w:u w:val="single"/>
          <w:rtl/>
        </w:rPr>
      </w:pPr>
      <w:r w:rsidRPr="00350812">
        <w:rPr>
          <w:rFonts w:ascii="David" w:hAnsi="David"/>
          <w:b/>
          <w:bCs/>
          <w:rtl/>
        </w:rPr>
        <w:tab/>
      </w:r>
    </w:p>
    <w:p w:rsidR="00C069B9" w:rsidRPr="00350812" w:rsidRDefault="00C069B9" w:rsidP="00C069B9">
      <w:pPr>
        <w:spacing w:line="360" w:lineRule="auto"/>
        <w:jc w:val="both"/>
        <w:rPr>
          <w:rFonts w:ascii="David" w:hAnsi="David"/>
          <w:b/>
          <w:bCs/>
          <w:u w:val="single"/>
          <w:rtl/>
        </w:rPr>
      </w:pPr>
      <w:r w:rsidRPr="00350812">
        <w:rPr>
          <w:rFonts w:ascii="David" w:hAnsi="David"/>
          <w:b/>
          <w:bCs/>
          <w:u w:val="single"/>
          <w:rtl/>
        </w:rPr>
        <w:t>הכנסות הצדדים</w:t>
      </w:r>
    </w:p>
    <w:p w:rsidR="00C069B9" w:rsidRPr="00350812" w:rsidRDefault="00C069B9" w:rsidP="00C069B9">
      <w:pPr>
        <w:jc w:val="both"/>
        <w:rPr>
          <w:rFonts w:ascii="David" w:hAnsi="David"/>
          <w:rtl/>
        </w:rPr>
      </w:pPr>
    </w:p>
    <w:p w:rsidR="00460DD5" w:rsidRPr="00350812" w:rsidRDefault="00CB4A33" w:rsidP="00BC35D7">
      <w:pPr>
        <w:pStyle w:val="ad"/>
        <w:spacing w:after="0" w:line="360" w:lineRule="auto"/>
        <w:ind w:hanging="720"/>
        <w:jc w:val="both"/>
        <w:rPr>
          <w:rFonts w:ascii="David" w:hAnsi="David" w:cs="David"/>
          <w:color w:val="000000"/>
          <w:sz w:val="24"/>
          <w:szCs w:val="24"/>
          <w:shd w:val="clear" w:color="auto" w:fill="FFFFFF"/>
          <w:rtl/>
        </w:rPr>
      </w:pPr>
      <w:r w:rsidRPr="00350812">
        <w:rPr>
          <w:rFonts w:ascii="David" w:hAnsi="David" w:cs="David"/>
          <w:sz w:val="24"/>
          <w:szCs w:val="24"/>
          <w:rtl/>
        </w:rPr>
        <w:t>3</w:t>
      </w:r>
      <w:r w:rsidR="00806B5D" w:rsidRPr="00350812">
        <w:rPr>
          <w:rFonts w:ascii="David" w:hAnsi="David" w:cs="David"/>
          <w:sz w:val="24"/>
          <w:szCs w:val="24"/>
          <w:rtl/>
        </w:rPr>
        <w:t>3</w:t>
      </w:r>
      <w:r w:rsidR="00C069B9" w:rsidRPr="00350812">
        <w:rPr>
          <w:rFonts w:ascii="David" w:hAnsi="David"/>
          <w:sz w:val="24"/>
          <w:szCs w:val="24"/>
          <w:rtl/>
        </w:rPr>
        <w:t>.</w:t>
      </w:r>
      <w:r w:rsidR="00C069B9" w:rsidRPr="00350812">
        <w:rPr>
          <w:rFonts w:ascii="David" w:hAnsi="David"/>
          <w:sz w:val="24"/>
          <w:szCs w:val="24"/>
          <w:rtl/>
        </w:rPr>
        <w:tab/>
      </w:r>
      <w:r w:rsidR="00C069B9" w:rsidRPr="00350812">
        <w:rPr>
          <w:rFonts w:ascii="David" w:hAnsi="David" w:cs="David"/>
          <w:b/>
          <w:bCs/>
          <w:sz w:val="24"/>
          <w:szCs w:val="24"/>
          <w:u w:val="single"/>
          <w:rtl/>
        </w:rPr>
        <w:t xml:space="preserve">הכנסת האם </w:t>
      </w:r>
      <w:r w:rsidR="00C069B9" w:rsidRPr="00350812">
        <w:rPr>
          <w:rFonts w:ascii="David" w:hAnsi="David" w:cs="David"/>
          <w:sz w:val="24"/>
          <w:szCs w:val="24"/>
          <w:rtl/>
        </w:rPr>
        <w:t>- בהתאם לתלושי השכר לחוד' 12/18 – 11/19 כפי שצורפו לתצהיר ה</w:t>
      </w:r>
      <w:r w:rsidR="00353C23" w:rsidRPr="00350812">
        <w:rPr>
          <w:rFonts w:ascii="David" w:hAnsi="David" w:cs="David"/>
          <w:sz w:val="24"/>
          <w:szCs w:val="24"/>
          <w:rtl/>
        </w:rPr>
        <w:t>אם</w:t>
      </w:r>
      <w:r w:rsidR="00C069B9" w:rsidRPr="00350812">
        <w:rPr>
          <w:rFonts w:ascii="David" w:hAnsi="David" w:cs="David"/>
          <w:sz w:val="24"/>
          <w:szCs w:val="24"/>
          <w:rtl/>
        </w:rPr>
        <w:t>, שכרה החודשי הממוצע עומד על</w:t>
      </w:r>
      <w:r w:rsidR="00806B5D" w:rsidRPr="00350812">
        <w:rPr>
          <w:rFonts w:ascii="David" w:hAnsi="David" w:cs="David"/>
          <w:sz w:val="24"/>
          <w:szCs w:val="24"/>
          <w:rtl/>
        </w:rPr>
        <w:t xml:space="preserve"> סך כ- 7,700 ₪ לאחר ניכוי חובה.</w:t>
      </w:r>
      <w:r w:rsidR="00C069B9" w:rsidRPr="00350812">
        <w:rPr>
          <w:rFonts w:ascii="David" w:hAnsi="David" w:cs="David"/>
          <w:sz w:val="24"/>
          <w:szCs w:val="24"/>
          <w:rtl/>
        </w:rPr>
        <w:t xml:space="preserve"> </w:t>
      </w:r>
      <w:r w:rsidR="0035631D" w:rsidRPr="00350812">
        <w:rPr>
          <w:rFonts w:ascii="David" w:hAnsi="David" w:cs="David"/>
          <w:sz w:val="24"/>
          <w:szCs w:val="24"/>
          <w:rtl/>
        </w:rPr>
        <w:t xml:space="preserve"> בעדותה מסרה כי שכרה נכון לחודש 11/21 עומד על סך של 8000 ₪ (עמ' 50 ש' 1)</w:t>
      </w:r>
      <w:r w:rsidR="00460DD5" w:rsidRPr="00350812">
        <w:rPr>
          <w:rFonts w:ascii="David" w:hAnsi="David" w:cs="David" w:hint="cs"/>
          <w:sz w:val="24"/>
          <w:szCs w:val="24"/>
          <w:rtl/>
        </w:rPr>
        <w:t>,</w:t>
      </w:r>
      <w:r w:rsidR="004A2512" w:rsidRPr="00350812">
        <w:rPr>
          <w:rFonts w:ascii="David" w:hAnsi="David" w:cs="David"/>
          <w:sz w:val="24"/>
          <w:szCs w:val="24"/>
          <w:rtl/>
        </w:rPr>
        <w:t xml:space="preserve"> אם</w:t>
      </w:r>
      <w:r w:rsidR="004A2512" w:rsidRPr="00350812">
        <w:rPr>
          <w:rFonts w:ascii="David" w:hAnsi="David" w:cs="David" w:hint="cs"/>
          <w:sz w:val="24"/>
          <w:szCs w:val="24"/>
          <w:rtl/>
        </w:rPr>
        <w:t xml:space="preserve"> כי נטען </w:t>
      </w:r>
      <w:r w:rsidR="00460DD5" w:rsidRPr="00350812">
        <w:rPr>
          <w:rFonts w:ascii="David" w:hAnsi="David" w:cs="David" w:hint="cs"/>
          <w:sz w:val="24"/>
          <w:szCs w:val="24"/>
          <w:rtl/>
        </w:rPr>
        <w:t>שיש להפחית החזר תשלום בגין מעונות</w:t>
      </w:r>
      <w:r w:rsidR="00BC35D7" w:rsidRPr="00350812">
        <w:rPr>
          <w:rFonts w:ascii="David" w:hAnsi="David" w:cs="David" w:hint="cs"/>
          <w:sz w:val="24"/>
          <w:szCs w:val="24"/>
          <w:rtl/>
        </w:rPr>
        <w:t xml:space="preserve"> שאינו משתלם עוד לידיה</w:t>
      </w:r>
      <w:r w:rsidR="00460DD5" w:rsidRPr="00350812">
        <w:rPr>
          <w:rFonts w:ascii="David" w:hAnsi="David" w:cs="David" w:hint="cs"/>
          <w:sz w:val="24"/>
          <w:szCs w:val="24"/>
          <w:rtl/>
        </w:rPr>
        <w:t xml:space="preserve"> </w:t>
      </w:r>
      <w:r w:rsidR="004A2512" w:rsidRPr="00350812">
        <w:rPr>
          <w:rFonts w:ascii="David" w:hAnsi="David" w:cs="David"/>
          <w:sz w:val="24"/>
          <w:szCs w:val="24"/>
          <w:rtl/>
        </w:rPr>
        <w:t>(פרוטוקול מיום 8.11.21 עמ' 37 ש' 25 – 26</w:t>
      </w:r>
      <w:r w:rsidR="004A2512" w:rsidRPr="00350812">
        <w:rPr>
          <w:rFonts w:ascii="David" w:hAnsi="David" w:cs="David"/>
          <w:color w:val="000000"/>
          <w:sz w:val="24"/>
          <w:szCs w:val="24"/>
          <w:shd w:val="clear" w:color="auto" w:fill="FFFFFF"/>
        </w:rPr>
        <w:t>(</w:t>
      </w:r>
      <w:r w:rsidR="00460DD5" w:rsidRPr="00350812">
        <w:rPr>
          <w:rFonts w:ascii="David" w:hAnsi="David" w:cs="David" w:hint="cs"/>
          <w:color w:val="000000"/>
          <w:sz w:val="24"/>
          <w:szCs w:val="24"/>
          <w:shd w:val="clear" w:color="auto" w:fill="FFFFFF"/>
          <w:rtl/>
        </w:rPr>
        <w:t>, לא צורפה אסמכתה לתמיכה בטענה זו.</w:t>
      </w:r>
    </w:p>
    <w:p w:rsidR="004A2512" w:rsidRPr="00350812" w:rsidRDefault="00460DD5" w:rsidP="00460DD5">
      <w:pPr>
        <w:pStyle w:val="ad"/>
        <w:spacing w:after="0" w:line="360" w:lineRule="auto"/>
        <w:ind w:hanging="720"/>
        <w:jc w:val="both"/>
        <w:rPr>
          <w:rFonts w:ascii="David" w:hAnsi="David" w:cs="David"/>
          <w:color w:val="000000"/>
          <w:sz w:val="24"/>
          <w:szCs w:val="24"/>
          <w:shd w:val="clear" w:color="auto" w:fill="FFFFFF"/>
          <w:rtl/>
        </w:rPr>
      </w:pPr>
      <w:r w:rsidRPr="00350812">
        <w:rPr>
          <w:rFonts w:ascii="David" w:hAnsi="David" w:cs="David"/>
          <w:sz w:val="24"/>
          <w:szCs w:val="24"/>
          <w:rtl/>
        </w:rPr>
        <w:tab/>
      </w:r>
      <w:r w:rsidRPr="00350812">
        <w:rPr>
          <w:rFonts w:ascii="David" w:hAnsi="David" w:cs="David" w:hint="cs"/>
          <w:sz w:val="24"/>
          <w:szCs w:val="24"/>
          <w:rtl/>
        </w:rPr>
        <w:t>לפיכך ואף הביאי בחשבון קצבת הילדים המשתלמת לידי האם מאת המלל מצאתי להעמיד היקף הכנסתה על סך של 8000 ₪ נטו לחודש.</w:t>
      </w:r>
    </w:p>
    <w:p w:rsidR="00C069B9" w:rsidRPr="00350812" w:rsidRDefault="00C069B9" w:rsidP="00C069B9">
      <w:pPr>
        <w:pStyle w:val="ad"/>
        <w:spacing w:after="0" w:line="360" w:lineRule="auto"/>
        <w:ind w:left="368"/>
        <w:jc w:val="both"/>
        <w:rPr>
          <w:rFonts w:ascii="David" w:hAnsi="David" w:cs="David"/>
          <w:sz w:val="24"/>
          <w:szCs w:val="24"/>
          <w:rtl/>
        </w:rPr>
      </w:pPr>
      <w:r w:rsidRPr="00350812">
        <w:rPr>
          <w:rFonts w:ascii="David" w:hAnsi="David" w:cs="David"/>
          <w:sz w:val="24"/>
          <w:szCs w:val="24"/>
          <w:rtl/>
        </w:rPr>
        <w:tab/>
      </w:r>
    </w:p>
    <w:p w:rsidR="00C069B9" w:rsidRPr="00350812" w:rsidRDefault="00C069B9" w:rsidP="005332BE">
      <w:pPr>
        <w:pStyle w:val="ad"/>
        <w:spacing w:after="0" w:line="360" w:lineRule="auto"/>
        <w:ind w:left="714" w:hanging="630"/>
        <w:jc w:val="both"/>
        <w:rPr>
          <w:rFonts w:ascii="David" w:hAnsi="David" w:cs="David"/>
          <w:sz w:val="24"/>
          <w:szCs w:val="24"/>
        </w:rPr>
      </w:pPr>
      <w:r w:rsidRPr="00350812">
        <w:rPr>
          <w:rFonts w:ascii="David" w:hAnsi="David" w:cs="David"/>
          <w:sz w:val="24"/>
          <w:szCs w:val="24"/>
          <w:rtl/>
        </w:rPr>
        <w:tab/>
      </w:r>
      <w:r w:rsidRPr="00350812">
        <w:rPr>
          <w:rFonts w:ascii="David" w:hAnsi="David" w:cs="David"/>
          <w:b/>
          <w:bCs/>
          <w:sz w:val="24"/>
          <w:szCs w:val="24"/>
          <w:u w:val="single"/>
          <w:rtl/>
        </w:rPr>
        <w:t xml:space="preserve">הכנסת האב </w:t>
      </w:r>
      <w:r w:rsidRPr="00350812">
        <w:rPr>
          <w:rFonts w:ascii="David" w:hAnsi="David" w:cs="David"/>
          <w:sz w:val="24"/>
          <w:szCs w:val="24"/>
          <w:rtl/>
        </w:rPr>
        <w:t xml:space="preserve">- בהתאם לתלושי השכר לחוד' 01/19 – 12/19 שצירף האב לתצהיר עדותו הראשית עומד שכרו </w:t>
      </w:r>
      <w:r w:rsidR="004260A1" w:rsidRPr="00350812">
        <w:rPr>
          <w:rFonts w:ascii="David" w:hAnsi="David" w:cs="David" w:hint="cs"/>
          <w:sz w:val="24"/>
          <w:szCs w:val="24"/>
          <w:rtl/>
        </w:rPr>
        <w:t xml:space="preserve">הממוצע </w:t>
      </w:r>
      <w:r w:rsidRPr="00350812">
        <w:rPr>
          <w:rFonts w:ascii="David" w:hAnsi="David" w:cs="David"/>
          <w:sz w:val="24"/>
          <w:szCs w:val="24"/>
          <w:rtl/>
        </w:rPr>
        <w:t xml:space="preserve">על סך 13,500 ₪ לחודש, לאחר ניכוי חובה.  </w:t>
      </w:r>
    </w:p>
    <w:p w:rsidR="00C069B9" w:rsidRPr="00350812" w:rsidRDefault="00C069B9" w:rsidP="00C069B9">
      <w:pPr>
        <w:pStyle w:val="ad"/>
        <w:spacing w:after="0" w:line="360" w:lineRule="auto"/>
        <w:ind w:left="444"/>
        <w:jc w:val="both"/>
        <w:rPr>
          <w:rFonts w:ascii="David" w:hAnsi="David" w:cs="David"/>
          <w:sz w:val="24"/>
          <w:szCs w:val="24"/>
          <w:rtl/>
        </w:rPr>
      </w:pPr>
    </w:p>
    <w:p w:rsidR="001F4A14" w:rsidRDefault="00C069B9" w:rsidP="00AB31F3">
      <w:pPr>
        <w:pStyle w:val="ad"/>
        <w:spacing w:after="0" w:line="360" w:lineRule="auto"/>
        <w:ind w:left="714" w:hanging="630"/>
        <w:jc w:val="both"/>
        <w:rPr>
          <w:rFonts w:ascii="David" w:hAnsi="David" w:cs="David"/>
          <w:sz w:val="24"/>
          <w:szCs w:val="24"/>
          <w:rtl/>
        </w:rPr>
      </w:pPr>
      <w:r w:rsidRPr="00350812">
        <w:rPr>
          <w:rFonts w:ascii="David" w:hAnsi="David" w:cs="David"/>
          <w:sz w:val="24"/>
          <w:szCs w:val="24"/>
          <w:rtl/>
        </w:rPr>
        <w:tab/>
      </w:r>
      <w:r w:rsidR="001D3602">
        <w:rPr>
          <w:rFonts w:ascii="David" w:hAnsi="David" w:cs="David" w:hint="cs"/>
          <w:sz w:val="24"/>
          <w:szCs w:val="24"/>
          <w:rtl/>
        </w:rPr>
        <w:t>בהעדר הוכחה כנדרש</w:t>
      </w:r>
      <w:r w:rsidR="00AB31F3">
        <w:rPr>
          <w:rFonts w:ascii="David" w:hAnsi="David" w:cs="David" w:hint="cs"/>
          <w:sz w:val="24"/>
          <w:szCs w:val="24"/>
          <w:rtl/>
        </w:rPr>
        <w:t xml:space="preserve"> לא מצאתי לקבוע ממצאי עובדה בקשר להכנסות נוספות הנזקפות למי מהצדדים מכל מקור שהוא.</w:t>
      </w:r>
    </w:p>
    <w:p w:rsidR="00AB31F3" w:rsidRPr="00AB31F3" w:rsidRDefault="00AB31F3" w:rsidP="00AB31F3">
      <w:pPr>
        <w:pStyle w:val="ad"/>
        <w:spacing w:after="0" w:line="360" w:lineRule="auto"/>
        <w:ind w:left="714" w:hanging="630"/>
        <w:jc w:val="both"/>
        <w:rPr>
          <w:rFonts w:ascii="David" w:hAnsi="David" w:cs="David"/>
          <w:sz w:val="24"/>
          <w:szCs w:val="24"/>
          <w:rtl/>
        </w:rPr>
      </w:pPr>
    </w:p>
    <w:p w:rsidR="001F4A14" w:rsidRPr="001F4A14" w:rsidRDefault="001F4A14" w:rsidP="001F4A14">
      <w:pPr>
        <w:shd w:val="clear" w:color="auto" w:fill="FFFFFF"/>
        <w:spacing w:line="330" w:lineRule="atLeast"/>
        <w:jc w:val="both"/>
        <w:rPr>
          <w:rFonts w:ascii="Calibri" w:hAnsi="Calibri" w:cs="Calibri"/>
          <w:noProof w:val="0"/>
          <w:color w:val="000000"/>
        </w:rPr>
      </w:pPr>
      <w:r w:rsidRPr="001F4A14">
        <w:rPr>
          <w:rFonts w:ascii="David" w:hAnsi="David"/>
          <w:b/>
          <w:bCs/>
          <w:noProof w:val="0"/>
          <w:color w:val="000000"/>
          <w:u w:val="single"/>
          <w:rtl/>
        </w:rPr>
        <w:t>יחס הכנסות הפנויות</w:t>
      </w:r>
    </w:p>
    <w:p w:rsidR="001F4A14" w:rsidRPr="001F4A14" w:rsidRDefault="001F4A14" w:rsidP="001F4A14">
      <w:pPr>
        <w:shd w:val="clear" w:color="auto" w:fill="FFFFFF"/>
        <w:spacing w:line="330" w:lineRule="atLeast"/>
        <w:jc w:val="both"/>
        <w:rPr>
          <w:rFonts w:ascii="Calibri" w:hAnsi="Calibri" w:cs="Calibri"/>
          <w:noProof w:val="0"/>
          <w:color w:val="000000"/>
          <w:rtl/>
        </w:rPr>
      </w:pPr>
      <w:r w:rsidRPr="001F4A14">
        <w:rPr>
          <w:rFonts w:ascii="David" w:hAnsi="David"/>
          <w:b/>
          <w:bCs/>
          <w:noProof w:val="0"/>
          <w:color w:val="000000"/>
          <w:rtl/>
        </w:rPr>
        <w:t> </w:t>
      </w:r>
    </w:p>
    <w:p w:rsidR="001F4A14" w:rsidRPr="00350812" w:rsidRDefault="001F4A14" w:rsidP="001D3602">
      <w:pPr>
        <w:shd w:val="clear" w:color="auto" w:fill="FFFFFF"/>
        <w:spacing w:line="330" w:lineRule="atLeast"/>
        <w:ind w:left="720" w:hanging="720"/>
        <w:jc w:val="both"/>
        <w:rPr>
          <w:rFonts w:ascii="David" w:hAnsi="David"/>
          <w:noProof w:val="0"/>
          <w:color w:val="000000"/>
          <w:rtl/>
        </w:rPr>
      </w:pPr>
      <w:r w:rsidRPr="00350812">
        <w:rPr>
          <w:rFonts w:ascii="David" w:hAnsi="David" w:hint="cs"/>
          <w:noProof w:val="0"/>
          <w:color w:val="000000"/>
          <w:rtl/>
        </w:rPr>
        <w:t xml:space="preserve">34 </w:t>
      </w:r>
      <w:r w:rsidRPr="001F4A14">
        <w:rPr>
          <w:rFonts w:ascii="David" w:hAnsi="David"/>
          <w:noProof w:val="0"/>
          <w:color w:val="000000"/>
          <w:rtl/>
        </w:rPr>
        <w:t xml:space="preserve">. </w:t>
      </w:r>
      <w:r w:rsidRPr="00350812">
        <w:rPr>
          <w:rFonts w:ascii="David" w:hAnsi="David"/>
          <w:noProof w:val="0"/>
          <w:color w:val="000000"/>
          <w:rtl/>
        </w:rPr>
        <w:tab/>
      </w:r>
      <w:r w:rsidRPr="001F4A14">
        <w:rPr>
          <w:rFonts w:ascii="David" w:hAnsi="David"/>
          <w:noProof w:val="0"/>
          <w:color w:val="000000"/>
          <w:rtl/>
        </w:rPr>
        <w:t>בהעדר פירוט כדבעי בדבר הוצאותיהם האישיות של הצדדים</w:t>
      </w:r>
      <w:r w:rsidR="009C2117">
        <w:rPr>
          <w:rFonts w:ascii="David" w:hAnsi="David" w:hint="cs"/>
          <w:noProof w:val="0"/>
          <w:color w:val="000000"/>
          <w:rtl/>
        </w:rPr>
        <w:t xml:space="preserve"> וממילא בהעדר הוכחה</w:t>
      </w:r>
      <w:r w:rsidRPr="001F4A14">
        <w:rPr>
          <w:rFonts w:ascii="David" w:hAnsi="David"/>
          <w:noProof w:val="0"/>
          <w:color w:val="000000"/>
          <w:rtl/>
        </w:rPr>
        <w:t>, אתייחס להכנסתו הפנויה של כל אחד מהצדדים לאחר ניכוי חלקו במדור ואחזקתו</w:t>
      </w:r>
      <w:r w:rsidR="00520903" w:rsidRPr="00350812">
        <w:rPr>
          <w:rFonts w:ascii="David" w:hAnsi="David" w:hint="cs"/>
          <w:noProof w:val="0"/>
          <w:color w:val="000000"/>
          <w:rtl/>
        </w:rPr>
        <w:t>.</w:t>
      </w:r>
      <w:r w:rsidRPr="001F4A14">
        <w:rPr>
          <w:rFonts w:ascii="David" w:hAnsi="David"/>
          <w:noProof w:val="0"/>
          <w:color w:val="000000"/>
          <w:rtl/>
        </w:rPr>
        <w:t xml:space="preserve"> </w:t>
      </w:r>
      <w:r w:rsidR="009C2117">
        <w:rPr>
          <w:rFonts w:ascii="David" w:hAnsi="David" w:hint="cs"/>
          <w:noProof w:val="0"/>
          <w:color w:val="000000"/>
          <w:rtl/>
        </w:rPr>
        <w:t xml:space="preserve">כמו כן </w:t>
      </w:r>
      <w:r w:rsidR="00520903" w:rsidRPr="00350812">
        <w:rPr>
          <w:rFonts w:ascii="David" w:hAnsi="David"/>
          <w:noProof w:val="0"/>
          <w:color w:val="000000"/>
          <w:rtl/>
        </w:rPr>
        <w:t>האב נושא גם בהוצאות דלק</w:t>
      </w:r>
      <w:r w:rsidR="009C2117">
        <w:rPr>
          <w:rFonts w:ascii="David" w:hAnsi="David" w:hint="cs"/>
          <w:noProof w:val="0"/>
          <w:color w:val="000000"/>
          <w:rtl/>
        </w:rPr>
        <w:t xml:space="preserve"> עודפות שאמנם</w:t>
      </w:r>
      <w:r w:rsidR="00520903" w:rsidRPr="00350812">
        <w:rPr>
          <w:rFonts w:ascii="David" w:hAnsi="David"/>
          <w:noProof w:val="0"/>
          <w:color w:val="000000"/>
          <w:rtl/>
        </w:rPr>
        <w:t xml:space="preserve"> לא אמד</w:t>
      </w:r>
      <w:r w:rsidR="00520903" w:rsidRPr="00350812">
        <w:rPr>
          <w:rFonts w:ascii="David" w:hAnsi="David" w:hint="cs"/>
          <w:noProof w:val="0"/>
          <w:color w:val="000000"/>
          <w:rtl/>
        </w:rPr>
        <w:t xml:space="preserve"> כדבעי</w:t>
      </w:r>
      <w:r w:rsidR="00520903" w:rsidRPr="00350812">
        <w:rPr>
          <w:rFonts w:ascii="David" w:hAnsi="David"/>
          <w:noProof w:val="0"/>
          <w:color w:val="000000"/>
          <w:rtl/>
        </w:rPr>
        <w:t xml:space="preserve">, אם כי </w:t>
      </w:r>
      <w:r w:rsidR="00520903" w:rsidRPr="00350812">
        <w:rPr>
          <w:rFonts w:ascii="David" w:hAnsi="David" w:hint="cs"/>
          <w:noProof w:val="0"/>
          <w:color w:val="000000"/>
          <w:rtl/>
        </w:rPr>
        <w:t xml:space="preserve">יש </w:t>
      </w:r>
      <w:r w:rsidR="00520903" w:rsidRPr="00350812">
        <w:rPr>
          <w:rFonts w:ascii="David" w:hAnsi="David"/>
          <w:noProof w:val="0"/>
          <w:color w:val="000000"/>
          <w:rtl/>
        </w:rPr>
        <w:t>להביא רכיב זה בחשבון בשים לב לתדירות הנסיעות לצורך קיום זמני השהות</w:t>
      </w:r>
      <w:r w:rsidR="00520903" w:rsidRPr="00350812">
        <w:rPr>
          <w:rFonts w:ascii="David" w:hAnsi="David" w:hint="cs"/>
          <w:noProof w:val="0"/>
          <w:color w:val="000000"/>
          <w:rtl/>
        </w:rPr>
        <w:t>.</w:t>
      </w:r>
      <w:r w:rsidRPr="00350812">
        <w:rPr>
          <w:rFonts w:ascii="David" w:hAnsi="David" w:hint="cs"/>
          <w:noProof w:val="0"/>
          <w:color w:val="000000"/>
          <w:rtl/>
        </w:rPr>
        <w:t xml:space="preserve"> </w:t>
      </w:r>
    </w:p>
    <w:p w:rsidR="001F4A14" w:rsidRPr="00350812" w:rsidRDefault="001F4A14" w:rsidP="001F4A14">
      <w:pPr>
        <w:shd w:val="clear" w:color="auto" w:fill="FFFFFF"/>
        <w:spacing w:line="330" w:lineRule="atLeast"/>
        <w:ind w:left="720" w:hanging="720"/>
        <w:jc w:val="both"/>
        <w:rPr>
          <w:rFonts w:ascii="David" w:hAnsi="David"/>
          <w:noProof w:val="0"/>
          <w:color w:val="000000"/>
          <w:rtl/>
        </w:rPr>
      </w:pPr>
    </w:p>
    <w:p w:rsidR="001F4A14" w:rsidRPr="00350812" w:rsidRDefault="001F4A14" w:rsidP="001F4A14">
      <w:pPr>
        <w:shd w:val="clear" w:color="auto" w:fill="FFFFFF"/>
        <w:spacing w:line="330" w:lineRule="atLeast"/>
        <w:ind w:left="720" w:hanging="720"/>
        <w:jc w:val="both"/>
        <w:rPr>
          <w:rFonts w:ascii="Calibri" w:hAnsi="Calibri" w:cs="Calibri"/>
          <w:noProof w:val="0"/>
          <w:color w:val="000000"/>
          <w:rtl/>
        </w:rPr>
      </w:pPr>
      <w:r w:rsidRPr="00350812">
        <w:rPr>
          <w:rFonts w:ascii="David" w:hAnsi="David" w:hint="cs"/>
          <w:noProof w:val="0"/>
          <w:color w:val="000000"/>
          <w:rtl/>
        </w:rPr>
        <w:t>35.</w:t>
      </w:r>
      <w:r w:rsidRPr="00350812">
        <w:rPr>
          <w:rFonts w:ascii="Calibri" w:hAnsi="Calibri" w:cs="Calibri"/>
          <w:noProof w:val="0"/>
          <w:color w:val="000000"/>
          <w:rtl/>
        </w:rPr>
        <w:tab/>
      </w:r>
      <w:r w:rsidRPr="00350812">
        <w:rPr>
          <w:rFonts w:ascii="David" w:hAnsi="David"/>
          <w:rtl/>
        </w:rPr>
        <w:t xml:space="preserve">אין חולק כי האם מתגוררת בבית הוריה המונה ארבעה חדרים (עמ' 35 ש' 1 – 2) והיא אינה משלמת שכר דירה. כך גם אין חולק כי בבית הוריה התגוררה גם אחותה </w:t>
      </w:r>
      <w:r w:rsidRPr="00350812">
        <w:rPr>
          <w:rFonts w:ascii="David" w:hAnsi="David" w:hint="cs"/>
          <w:rtl/>
        </w:rPr>
        <w:t xml:space="preserve">יחד עם </w:t>
      </w:r>
      <w:r w:rsidRPr="00350812">
        <w:rPr>
          <w:rFonts w:ascii="David" w:hAnsi="David"/>
          <w:rtl/>
        </w:rPr>
        <w:t xml:space="preserve">בתה (עמ' ש' 3 - 4). כאשר נשאלה "כמה זמן אחותך גרה שם?" ענתה האם: "לא יודעת להגיד. לא זוכרת." (ש' 5 – 6). </w:t>
      </w:r>
    </w:p>
    <w:p w:rsidR="001F4A14" w:rsidRPr="00350812" w:rsidRDefault="001F4A14" w:rsidP="001F4A14">
      <w:pPr>
        <w:ind w:left="720"/>
        <w:jc w:val="both"/>
        <w:rPr>
          <w:rFonts w:ascii="David" w:hAnsi="David"/>
          <w:b/>
          <w:bCs/>
          <w:rtl/>
        </w:rPr>
      </w:pPr>
      <w:r w:rsidRPr="00350812">
        <w:rPr>
          <w:rFonts w:ascii="David" w:hAnsi="David"/>
          <w:b/>
          <w:bCs/>
          <w:rtl/>
        </w:rPr>
        <w:t xml:space="preserve"> </w:t>
      </w:r>
    </w:p>
    <w:p w:rsidR="001F4A14" w:rsidRPr="00350812" w:rsidRDefault="001F4A14" w:rsidP="001F4A14">
      <w:pPr>
        <w:spacing w:line="360" w:lineRule="auto"/>
        <w:ind w:left="720" w:hanging="720"/>
        <w:jc w:val="both"/>
        <w:rPr>
          <w:rFonts w:ascii="David" w:hAnsi="David"/>
          <w:rtl/>
        </w:rPr>
      </w:pPr>
      <w:r w:rsidRPr="00350812">
        <w:rPr>
          <w:rFonts w:ascii="David" w:hAnsi="David"/>
          <w:rtl/>
        </w:rPr>
        <w:tab/>
        <w:t>לטענתה היא משתתפת בהוצאות הכלכלה בבית הוריה בסכומים הנעים בין 2,000 – 2,500 ₪ לחודש (עמ' 50 ש' 11 - 18)</w:t>
      </w:r>
      <w:r w:rsidRPr="00350812">
        <w:rPr>
          <w:rFonts w:ascii="David" w:hAnsi="David" w:hint="cs"/>
          <w:rtl/>
        </w:rPr>
        <w:t xml:space="preserve">, </w:t>
      </w:r>
      <w:r w:rsidRPr="00350812">
        <w:rPr>
          <w:rFonts w:ascii="David" w:hAnsi="David"/>
          <w:rtl/>
        </w:rPr>
        <w:t xml:space="preserve">עוד לטענתה משלמת עבור כלל הוצאות חשמל, מים וארנונה ומקבלת מהוריה החזר עבור חלקם היחסי במזומן (ש' 24, עמ' 51 ש' 16 – 20). </w:t>
      </w:r>
    </w:p>
    <w:p w:rsidR="001F4A14" w:rsidRPr="00350812" w:rsidRDefault="001F4A14" w:rsidP="001F4A14">
      <w:pPr>
        <w:ind w:left="720" w:hanging="720"/>
        <w:jc w:val="both"/>
        <w:rPr>
          <w:rFonts w:ascii="David" w:hAnsi="David"/>
          <w:rtl/>
        </w:rPr>
      </w:pPr>
    </w:p>
    <w:p w:rsidR="001F4A14" w:rsidRPr="00350812" w:rsidRDefault="001F4A14" w:rsidP="001F4A14">
      <w:pPr>
        <w:spacing w:line="360" w:lineRule="auto"/>
        <w:ind w:left="720" w:hanging="720"/>
        <w:jc w:val="both"/>
        <w:rPr>
          <w:rFonts w:ascii="David" w:hAnsi="David"/>
          <w:rtl/>
        </w:rPr>
      </w:pPr>
      <w:r w:rsidRPr="00350812">
        <w:rPr>
          <w:rFonts w:ascii="David" w:hAnsi="David"/>
          <w:rtl/>
        </w:rPr>
        <w:tab/>
        <w:t>האם לא ידעה לומר מהו חלקם של הקטינים בהוצאות המדור ("לא זוכרת לעשות חישובים כעת", עמ' 50 ש' 26), כך גם לא את גובה ההחזר שהוריה מחזירים לה ("אין לי מושג. לא זוכרת כמה. חצי?", עמ' 51 ש' 26). צירפה לתצהירה</w:t>
      </w:r>
      <w:r w:rsidRPr="00350812">
        <w:rPr>
          <w:rFonts w:ascii="David" w:hAnsi="David" w:hint="cs"/>
          <w:rtl/>
        </w:rPr>
        <w:t xml:space="preserve"> צבר קבלות בתפזורת מהן מס' קבלות על שמה </w:t>
      </w:r>
      <w:r w:rsidRPr="00350812">
        <w:rPr>
          <w:rFonts w:ascii="David" w:hAnsi="David"/>
          <w:rtl/>
        </w:rPr>
        <w:t xml:space="preserve"> עבור תשלום בגין מים על סך 207.60 ₪, 223.77 ₪, 308.13 </w:t>
      </w:r>
      <w:r w:rsidRPr="00350812">
        <w:rPr>
          <w:rFonts w:ascii="David" w:hAnsi="David" w:hint="cs"/>
          <w:rtl/>
        </w:rPr>
        <w:t xml:space="preserve">₪ </w:t>
      </w:r>
      <w:r w:rsidRPr="00350812">
        <w:rPr>
          <w:rFonts w:ascii="David" w:hAnsi="David"/>
          <w:rtl/>
        </w:rPr>
        <w:t xml:space="preserve">תשלום לעירייה על סך 556 ₪ וקבלה על סך 506.7 ₪, </w:t>
      </w:r>
      <w:r w:rsidRPr="00350812">
        <w:rPr>
          <w:rFonts w:ascii="David" w:hAnsi="David" w:hint="cs"/>
          <w:rtl/>
        </w:rPr>
        <w:t xml:space="preserve">וכן </w:t>
      </w:r>
      <w:r w:rsidRPr="00350812">
        <w:rPr>
          <w:rFonts w:ascii="David" w:hAnsi="David"/>
          <w:rtl/>
        </w:rPr>
        <w:t>אישורי תשלום לחברת חשמל על סך 569.78 ₪, 80.24 ₪, 631.53 ₪, 659.54 ₪, 92.95 ₪, 514.11 ₪ בהם לא צוין שם המשלם, אך צוין כי שולמו כולם מאותו כרטיס אשראי המסתיים בספרות</w:t>
      </w:r>
      <w:r w:rsidRPr="00350812">
        <w:rPr>
          <w:rFonts w:ascii="David" w:hAnsi="David" w:hint="cs"/>
          <w:rtl/>
        </w:rPr>
        <w:t xml:space="preserve"> 8750</w:t>
      </w:r>
      <w:r w:rsidRPr="00350812">
        <w:rPr>
          <w:rFonts w:ascii="David" w:hAnsi="David"/>
          <w:rtl/>
        </w:rPr>
        <w:t xml:space="preserve"> </w:t>
      </w:r>
      <w:r w:rsidRPr="00350812">
        <w:rPr>
          <w:rFonts w:ascii="David" w:hAnsi="David" w:hint="cs"/>
          <w:rtl/>
        </w:rPr>
        <w:t xml:space="preserve">ללא שניתן לשייך הכרטיס לאם. </w:t>
      </w:r>
    </w:p>
    <w:p w:rsidR="001F4A14" w:rsidRPr="00350812" w:rsidRDefault="001F4A14" w:rsidP="001F4A14">
      <w:pPr>
        <w:spacing w:line="360" w:lineRule="auto"/>
        <w:ind w:left="720" w:hanging="720"/>
        <w:jc w:val="both"/>
        <w:rPr>
          <w:rFonts w:ascii="David" w:hAnsi="David"/>
          <w:rtl/>
        </w:rPr>
      </w:pPr>
    </w:p>
    <w:p w:rsidR="001F4A14" w:rsidRPr="00350812" w:rsidRDefault="001F4A14" w:rsidP="001F4A14">
      <w:pPr>
        <w:spacing w:line="360" w:lineRule="auto"/>
        <w:ind w:left="720" w:hanging="720"/>
        <w:jc w:val="both"/>
        <w:rPr>
          <w:rFonts w:ascii="David" w:hAnsi="David"/>
          <w:rtl/>
        </w:rPr>
      </w:pPr>
      <w:r w:rsidRPr="00350812">
        <w:rPr>
          <w:rFonts w:ascii="David" w:hAnsi="David"/>
          <w:rtl/>
        </w:rPr>
        <w:tab/>
      </w:r>
      <w:r w:rsidRPr="00350812">
        <w:rPr>
          <w:rFonts w:ascii="David" w:hAnsi="David" w:hint="cs"/>
          <w:rtl/>
        </w:rPr>
        <w:t xml:space="preserve">טענת האם אפוא להשתתפות חודשית באחזקת המדור בשיעור של 2000- 2500 ₪ לא הוכחה כל עיקר. </w:t>
      </w:r>
      <w:r w:rsidRPr="00350812">
        <w:rPr>
          <w:rFonts w:ascii="David" w:hAnsi="David"/>
          <w:rtl/>
        </w:rPr>
        <w:t xml:space="preserve">גם אם אצא מנקודת הנחה כי חלקן של החשבונות הנ"ל אכן שולמו על ידי האם, הרי שאין כל דרך לדעת </w:t>
      </w:r>
      <w:r w:rsidRPr="00350812">
        <w:rPr>
          <w:rFonts w:ascii="David" w:hAnsi="David" w:hint="cs"/>
          <w:rtl/>
        </w:rPr>
        <w:t xml:space="preserve">היקף הסכום הכולל </w:t>
      </w:r>
      <w:r w:rsidRPr="00350812">
        <w:rPr>
          <w:rFonts w:ascii="David" w:hAnsi="David"/>
          <w:rtl/>
        </w:rPr>
        <w:t xml:space="preserve">שעה שנטען על ידה כי הוריה </w:t>
      </w:r>
      <w:r w:rsidRPr="00350812">
        <w:rPr>
          <w:rFonts w:ascii="David" w:hAnsi="David" w:hint="cs"/>
          <w:rtl/>
        </w:rPr>
        <w:t>משיבים לה חלק מהסכומים במזומן</w:t>
      </w:r>
      <w:r w:rsidRPr="00350812">
        <w:rPr>
          <w:rFonts w:ascii="David" w:hAnsi="David"/>
          <w:rtl/>
        </w:rPr>
        <w:t xml:space="preserve"> </w:t>
      </w:r>
      <w:r w:rsidRPr="00350812">
        <w:rPr>
          <w:rFonts w:ascii="David" w:hAnsi="David" w:hint="cs"/>
          <w:rtl/>
        </w:rPr>
        <w:t>אם כי</w:t>
      </w:r>
      <w:r w:rsidRPr="00350812">
        <w:rPr>
          <w:rFonts w:ascii="David" w:hAnsi="David"/>
          <w:rtl/>
        </w:rPr>
        <w:t xml:space="preserve"> </w:t>
      </w:r>
      <w:r w:rsidRPr="00350812">
        <w:rPr>
          <w:rFonts w:ascii="David" w:hAnsi="David" w:hint="cs"/>
          <w:rtl/>
        </w:rPr>
        <w:t xml:space="preserve">האם </w:t>
      </w:r>
      <w:r w:rsidRPr="00350812">
        <w:rPr>
          <w:rFonts w:ascii="David" w:hAnsi="David"/>
          <w:rtl/>
        </w:rPr>
        <w:t xml:space="preserve">לא ידעה לומר מהו החישוב לפיו נהגו. לכך יש להוסיף כי בבית ההורים התגוררה גם אחות האם ובתה ולא ידוע האם היא </w:t>
      </w:r>
      <w:r w:rsidRPr="00350812">
        <w:rPr>
          <w:rFonts w:ascii="David" w:hAnsi="David" w:hint="cs"/>
          <w:rtl/>
        </w:rPr>
        <w:t>השתתפה</w:t>
      </w:r>
      <w:r w:rsidRPr="00350812">
        <w:rPr>
          <w:rFonts w:ascii="David" w:hAnsi="David"/>
          <w:rtl/>
        </w:rPr>
        <w:t xml:space="preserve"> בהוצאות המדור והחזקתו, אם לאו. האם לא התייחסה לכך בעדותה. כך גם לא צירפה אסמכתאות המוכיחות טענותיה, אף לא תצהיר מטעם הוריה.  </w:t>
      </w:r>
      <w:r w:rsidRPr="00350812">
        <w:rPr>
          <w:rFonts w:ascii="David" w:hAnsi="David"/>
          <w:rtl/>
        </w:rPr>
        <w:tab/>
        <w:t xml:space="preserve">  </w:t>
      </w:r>
    </w:p>
    <w:p w:rsidR="001F4A14" w:rsidRPr="00350812" w:rsidRDefault="001F4A14" w:rsidP="001F4A14">
      <w:pPr>
        <w:pStyle w:val="ad"/>
        <w:spacing w:after="0" w:line="360" w:lineRule="auto"/>
        <w:ind w:left="368"/>
        <w:jc w:val="both"/>
        <w:rPr>
          <w:rFonts w:ascii="David" w:hAnsi="David" w:cs="David"/>
          <w:sz w:val="24"/>
          <w:szCs w:val="24"/>
          <w:rtl/>
        </w:rPr>
      </w:pPr>
    </w:p>
    <w:p w:rsidR="001F4A14" w:rsidRPr="00350812" w:rsidRDefault="001F4A14" w:rsidP="001F4A14">
      <w:pPr>
        <w:pStyle w:val="ad"/>
        <w:spacing w:after="0" w:line="360" w:lineRule="auto"/>
        <w:ind w:hanging="720"/>
        <w:jc w:val="both"/>
        <w:rPr>
          <w:rFonts w:ascii="David" w:eastAsia="Times New Roman" w:hAnsi="David" w:cs="David"/>
          <w:noProof/>
          <w:sz w:val="24"/>
          <w:szCs w:val="24"/>
          <w:rtl/>
        </w:rPr>
      </w:pPr>
      <w:r w:rsidRPr="00350812">
        <w:rPr>
          <w:rFonts w:ascii="David" w:hAnsi="David" w:cs="David"/>
          <w:sz w:val="24"/>
          <w:szCs w:val="24"/>
          <w:rtl/>
        </w:rPr>
        <w:lastRenderedPageBreak/>
        <w:tab/>
      </w:r>
      <w:r w:rsidRPr="00350812">
        <w:rPr>
          <w:rFonts w:ascii="David" w:hAnsi="David" w:cs="David" w:hint="cs"/>
          <w:sz w:val="24"/>
          <w:szCs w:val="24"/>
          <w:rtl/>
        </w:rPr>
        <w:t xml:space="preserve">בהעדר הוכחה כנדרש אך בשים לב לקיומה של ראשית ראיה בדבר מימון תשלום כלשהו בגין הוצאות אחזקת המדור השוטפות וכאשר אין חובה על הסבים לממן צרכים אלה בעבור הקטינים אני </w:t>
      </w:r>
      <w:r w:rsidRPr="00350812">
        <w:rPr>
          <w:rFonts w:ascii="David" w:hAnsi="David" w:cs="David"/>
          <w:sz w:val="24"/>
          <w:szCs w:val="24"/>
          <w:rtl/>
        </w:rPr>
        <w:t>מעמידה</w:t>
      </w:r>
      <w:r w:rsidRPr="00350812">
        <w:rPr>
          <w:rFonts w:ascii="David" w:hAnsi="David" w:cs="David" w:hint="cs"/>
          <w:sz w:val="24"/>
          <w:szCs w:val="24"/>
          <w:rtl/>
        </w:rPr>
        <w:t xml:space="preserve"> את השתתפות האם בחלקם של הקטינים בהוצאות אחזקת המדור </w:t>
      </w:r>
      <w:r w:rsidRPr="00350812">
        <w:rPr>
          <w:rFonts w:ascii="David" w:hAnsi="David" w:cs="David"/>
          <w:sz w:val="24"/>
          <w:szCs w:val="24"/>
          <w:rtl/>
        </w:rPr>
        <w:t xml:space="preserve">על דרך האומדנה בסך של </w:t>
      </w:r>
      <w:r w:rsidRPr="00350812">
        <w:rPr>
          <w:rFonts w:ascii="David" w:hAnsi="David" w:cs="David" w:hint="cs"/>
          <w:sz w:val="24"/>
          <w:szCs w:val="24"/>
          <w:rtl/>
        </w:rPr>
        <w:t>500</w:t>
      </w:r>
      <w:r w:rsidRPr="00350812">
        <w:rPr>
          <w:rFonts w:ascii="David" w:hAnsi="David" w:cs="David"/>
          <w:sz w:val="24"/>
          <w:szCs w:val="24"/>
          <w:rtl/>
        </w:rPr>
        <w:t xml:space="preserve"> ₪ </w:t>
      </w:r>
      <w:r w:rsidRPr="00350812">
        <w:rPr>
          <w:rFonts w:ascii="David" w:hAnsi="David" w:cs="David" w:hint="cs"/>
          <w:sz w:val="24"/>
          <w:szCs w:val="24"/>
          <w:rtl/>
        </w:rPr>
        <w:t>(250 ₪ כל קטין)</w:t>
      </w:r>
      <w:r w:rsidRPr="00350812">
        <w:rPr>
          <w:rFonts w:ascii="David" w:eastAsia="Times New Roman" w:hAnsi="David" w:cs="David" w:hint="cs"/>
          <w:noProof/>
          <w:sz w:val="24"/>
          <w:szCs w:val="24"/>
          <w:rtl/>
        </w:rPr>
        <w:t>.</w:t>
      </w:r>
      <w:r w:rsidRPr="00350812">
        <w:rPr>
          <w:rFonts w:ascii="David" w:eastAsia="Times New Roman" w:hAnsi="David" w:cs="David"/>
          <w:noProof/>
          <w:sz w:val="24"/>
          <w:szCs w:val="24"/>
          <w:rtl/>
        </w:rPr>
        <w:t xml:space="preserve">  </w:t>
      </w:r>
    </w:p>
    <w:p w:rsidR="001F4A14" w:rsidRPr="00350812" w:rsidRDefault="001F4A14" w:rsidP="001F4A14">
      <w:pPr>
        <w:pStyle w:val="ad"/>
        <w:spacing w:after="0" w:line="360" w:lineRule="auto"/>
        <w:ind w:hanging="720"/>
        <w:jc w:val="both"/>
        <w:rPr>
          <w:rFonts w:ascii="David" w:eastAsia="Times New Roman" w:hAnsi="David" w:cs="David"/>
          <w:noProof/>
          <w:sz w:val="24"/>
          <w:szCs w:val="24"/>
        </w:rPr>
      </w:pPr>
    </w:p>
    <w:p w:rsidR="001F4A14" w:rsidRPr="00350812" w:rsidRDefault="001F4A14" w:rsidP="001F4A14">
      <w:pPr>
        <w:pStyle w:val="ad"/>
        <w:spacing w:after="0" w:line="360" w:lineRule="auto"/>
        <w:ind w:hanging="720"/>
        <w:jc w:val="both"/>
        <w:rPr>
          <w:rFonts w:ascii="David" w:eastAsia="Times New Roman" w:hAnsi="David" w:cs="David"/>
          <w:noProof/>
          <w:sz w:val="24"/>
          <w:szCs w:val="24"/>
          <w:rtl/>
        </w:rPr>
      </w:pPr>
      <w:r w:rsidRPr="00350812">
        <w:rPr>
          <w:rFonts w:ascii="David" w:hAnsi="David" w:cs="David"/>
          <w:color w:val="000000"/>
          <w:sz w:val="24"/>
          <w:szCs w:val="24"/>
          <w:shd w:val="clear" w:color="auto" w:fill="FFFFFF"/>
          <w:rtl/>
        </w:rPr>
        <w:tab/>
        <w:t>לטענת ה</w:t>
      </w:r>
      <w:r w:rsidRPr="00350812">
        <w:rPr>
          <w:rFonts w:ascii="David" w:hAnsi="David" w:cs="David" w:hint="cs"/>
          <w:color w:val="000000"/>
          <w:sz w:val="24"/>
          <w:szCs w:val="24"/>
          <w:shd w:val="clear" w:color="auto" w:fill="FFFFFF"/>
          <w:rtl/>
        </w:rPr>
        <w:t>אם</w:t>
      </w:r>
      <w:r w:rsidRPr="00350812">
        <w:rPr>
          <w:rFonts w:ascii="David" w:hAnsi="David" w:cs="David"/>
          <w:color w:val="000000"/>
          <w:sz w:val="24"/>
          <w:szCs w:val="24"/>
          <w:shd w:val="clear" w:color="auto" w:fill="FFFFFF"/>
          <w:rtl/>
        </w:rPr>
        <w:t xml:space="preserve">, </w:t>
      </w:r>
      <w:r w:rsidRPr="00350812">
        <w:rPr>
          <w:rFonts w:ascii="David" w:hAnsi="David" w:cs="David" w:hint="cs"/>
          <w:color w:val="000000"/>
          <w:sz w:val="24"/>
          <w:szCs w:val="24"/>
          <w:shd w:val="clear" w:color="auto" w:fill="FFFFFF"/>
          <w:rtl/>
        </w:rPr>
        <w:t>ברצונה</w:t>
      </w:r>
      <w:r w:rsidRPr="00350812">
        <w:rPr>
          <w:rFonts w:ascii="David" w:hAnsi="David" w:cs="David"/>
          <w:color w:val="000000"/>
          <w:sz w:val="24"/>
          <w:szCs w:val="24"/>
          <w:shd w:val="clear" w:color="auto" w:fill="FFFFFF"/>
          <w:rtl/>
        </w:rPr>
        <w:t xml:space="preserve"> לעבור </w:t>
      </w:r>
      <w:r w:rsidRPr="00350812">
        <w:rPr>
          <w:rFonts w:ascii="David" w:hAnsi="David" w:cs="David" w:hint="cs"/>
          <w:color w:val="000000"/>
          <w:sz w:val="24"/>
          <w:szCs w:val="24"/>
          <w:shd w:val="clear" w:color="auto" w:fill="FFFFFF"/>
          <w:rtl/>
        </w:rPr>
        <w:t>למדור עצמאי</w:t>
      </w:r>
      <w:r w:rsidRPr="00350812">
        <w:rPr>
          <w:rFonts w:ascii="David" w:hAnsi="David" w:cs="David"/>
          <w:color w:val="000000"/>
          <w:sz w:val="24"/>
          <w:szCs w:val="24"/>
          <w:shd w:val="clear" w:color="auto" w:fill="FFFFFF"/>
          <w:rtl/>
        </w:rPr>
        <w:t>,</w:t>
      </w:r>
      <w:r w:rsidRPr="00350812">
        <w:rPr>
          <w:rFonts w:ascii="David" w:hAnsi="David" w:cs="David" w:hint="cs"/>
          <w:color w:val="000000"/>
          <w:sz w:val="24"/>
          <w:szCs w:val="24"/>
          <w:shd w:val="clear" w:color="auto" w:fill="FFFFFF"/>
          <w:rtl/>
        </w:rPr>
        <w:t xml:space="preserve"> ואולם</w:t>
      </w:r>
      <w:r w:rsidRPr="00350812">
        <w:rPr>
          <w:rFonts w:ascii="David" w:hAnsi="David" w:cs="David"/>
          <w:color w:val="000000"/>
          <w:sz w:val="24"/>
          <w:szCs w:val="24"/>
          <w:shd w:val="clear" w:color="auto" w:fill="FFFFFF"/>
          <w:rtl/>
        </w:rPr>
        <w:t xml:space="preserve"> אין חולק כי טרם נעשה הדבר ומזה </w:t>
      </w:r>
      <w:r w:rsidRPr="00350812">
        <w:rPr>
          <w:rFonts w:ascii="David" w:hAnsi="David" w:cs="David" w:hint="cs"/>
          <w:color w:val="000000"/>
          <w:sz w:val="24"/>
          <w:szCs w:val="24"/>
          <w:shd w:val="clear" w:color="auto" w:fill="FFFFFF"/>
          <w:rtl/>
        </w:rPr>
        <w:t>כ- 4 שנים</w:t>
      </w:r>
      <w:r w:rsidRPr="00350812">
        <w:rPr>
          <w:rFonts w:ascii="David" w:hAnsi="David" w:cs="David"/>
          <w:color w:val="000000"/>
          <w:sz w:val="24"/>
          <w:szCs w:val="24"/>
          <w:shd w:val="clear" w:color="auto" w:fill="FFFFFF"/>
          <w:rtl/>
        </w:rPr>
        <w:t xml:space="preserve"> </w:t>
      </w:r>
      <w:r w:rsidRPr="00350812">
        <w:rPr>
          <w:rFonts w:ascii="David" w:hAnsi="David" w:cs="David" w:hint="cs"/>
          <w:color w:val="000000"/>
          <w:sz w:val="24"/>
          <w:szCs w:val="24"/>
          <w:shd w:val="clear" w:color="auto" w:fill="FFFFFF"/>
          <w:rtl/>
        </w:rPr>
        <w:t xml:space="preserve">מתגוררת עם </w:t>
      </w:r>
      <w:r w:rsidRPr="00350812">
        <w:rPr>
          <w:rFonts w:ascii="David" w:hAnsi="David" w:cs="David"/>
          <w:color w:val="000000"/>
          <w:sz w:val="24"/>
          <w:szCs w:val="24"/>
          <w:shd w:val="clear" w:color="auto" w:fill="FFFFFF"/>
          <w:rtl/>
        </w:rPr>
        <w:t>הורי</w:t>
      </w:r>
      <w:r w:rsidRPr="00350812">
        <w:rPr>
          <w:rFonts w:ascii="David" w:hAnsi="David" w:cs="David" w:hint="cs"/>
          <w:color w:val="000000"/>
          <w:sz w:val="24"/>
          <w:szCs w:val="24"/>
          <w:shd w:val="clear" w:color="auto" w:fill="FFFFFF"/>
          <w:rtl/>
        </w:rPr>
        <w:t>ה</w:t>
      </w:r>
      <w:r w:rsidRPr="00350812">
        <w:rPr>
          <w:rFonts w:ascii="David" w:hAnsi="David" w:cs="David"/>
          <w:color w:val="000000"/>
          <w:sz w:val="24"/>
          <w:szCs w:val="24"/>
          <w:shd w:val="clear" w:color="auto" w:fill="FFFFFF"/>
          <w:rtl/>
        </w:rPr>
        <w:t xml:space="preserve">. </w:t>
      </w:r>
      <w:r w:rsidRPr="00350812">
        <w:rPr>
          <w:rFonts w:ascii="David" w:hAnsi="David" w:cs="David" w:hint="cs"/>
          <w:color w:val="000000"/>
          <w:sz w:val="24"/>
          <w:szCs w:val="24"/>
          <w:shd w:val="clear" w:color="auto" w:fill="FFFFFF"/>
          <w:rtl/>
        </w:rPr>
        <w:t xml:space="preserve">כך ואחרת </w:t>
      </w:r>
      <w:r w:rsidRPr="00350812">
        <w:rPr>
          <w:rFonts w:ascii="David" w:hAnsi="David" w:cs="David"/>
          <w:color w:val="000000"/>
          <w:sz w:val="24"/>
          <w:szCs w:val="24"/>
          <w:shd w:val="clear" w:color="auto" w:fill="FFFFFF"/>
          <w:rtl/>
        </w:rPr>
        <w:t>לא הוצגו כל ראיות מהם ניתן ללמוד על היקף הוצאה רעיונית עתידית</w:t>
      </w:r>
      <w:r w:rsidRPr="00350812">
        <w:rPr>
          <w:rFonts w:ascii="David" w:hAnsi="David" w:cs="David"/>
          <w:color w:val="000000"/>
          <w:sz w:val="24"/>
          <w:szCs w:val="24"/>
          <w:shd w:val="clear" w:color="auto" w:fill="FFFFFF"/>
        </w:rPr>
        <w:t>. </w:t>
      </w:r>
    </w:p>
    <w:p w:rsidR="001F4A14" w:rsidRPr="00350812" w:rsidRDefault="001F4A14" w:rsidP="001F4A14">
      <w:pPr>
        <w:pStyle w:val="ad"/>
        <w:spacing w:after="0" w:line="360" w:lineRule="auto"/>
        <w:ind w:hanging="720"/>
        <w:jc w:val="both"/>
        <w:rPr>
          <w:rFonts w:ascii="David" w:eastAsia="Times New Roman" w:hAnsi="David" w:cs="David"/>
          <w:noProof/>
          <w:sz w:val="24"/>
          <w:szCs w:val="24"/>
          <w:rtl/>
        </w:rPr>
      </w:pPr>
    </w:p>
    <w:p w:rsidR="001F4A14" w:rsidRPr="00350E9B" w:rsidRDefault="001F4A14" w:rsidP="001F4A14">
      <w:pPr>
        <w:pStyle w:val="ad"/>
        <w:spacing w:after="0" w:line="360" w:lineRule="auto"/>
        <w:ind w:hanging="720"/>
        <w:jc w:val="both"/>
        <w:rPr>
          <w:rFonts w:ascii="David" w:eastAsia="Times New Roman" w:hAnsi="David" w:cs="David"/>
          <w:noProof/>
          <w:sz w:val="24"/>
          <w:szCs w:val="24"/>
          <w:rtl/>
        </w:rPr>
      </w:pPr>
      <w:r w:rsidRPr="00350812">
        <w:rPr>
          <w:rFonts w:ascii="David" w:eastAsia="Times New Roman" w:hAnsi="David" w:cs="David"/>
          <w:noProof/>
          <w:sz w:val="24"/>
          <w:szCs w:val="24"/>
          <w:rtl/>
        </w:rPr>
        <w:tab/>
      </w:r>
      <w:r w:rsidRPr="00350E9B">
        <w:rPr>
          <w:rFonts w:ascii="David" w:eastAsia="Times New Roman" w:hAnsi="David" w:cs="David"/>
          <w:noProof/>
          <w:sz w:val="24"/>
          <w:szCs w:val="24"/>
          <w:rtl/>
        </w:rPr>
        <w:t>הכנסתה הפנויה</w:t>
      </w:r>
      <w:r w:rsidRPr="00350E9B">
        <w:rPr>
          <w:rFonts w:ascii="David" w:eastAsia="Times New Roman" w:hAnsi="David" w:cs="David" w:hint="cs"/>
          <w:noProof/>
          <w:sz w:val="24"/>
          <w:szCs w:val="24"/>
          <w:rtl/>
        </w:rPr>
        <w:t xml:space="preserve"> אם כך לאחר הפחתת תשלומי אחזקת מדור </w:t>
      </w:r>
      <w:r w:rsidRPr="00350E9B">
        <w:rPr>
          <w:rFonts w:ascii="David" w:eastAsia="Times New Roman" w:hAnsi="David" w:cs="David"/>
          <w:noProof/>
          <w:sz w:val="24"/>
          <w:szCs w:val="24"/>
          <w:rtl/>
        </w:rPr>
        <w:t>הינה 7,</w:t>
      </w:r>
      <w:r w:rsidRPr="00350E9B">
        <w:rPr>
          <w:rFonts w:ascii="David" w:eastAsia="Times New Roman" w:hAnsi="David" w:cs="David" w:hint="cs"/>
          <w:noProof/>
          <w:sz w:val="24"/>
          <w:szCs w:val="24"/>
          <w:rtl/>
        </w:rPr>
        <w:t>50</w:t>
      </w:r>
      <w:r w:rsidRPr="00350E9B">
        <w:rPr>
          <w:rFonts w:ascii="David" w:eastAsia="Times New Roman" w:hAnsi="David" w:cs="David"/>
          <w:noProof/>
          <w:sz w:val="24"/>
          <w:szCs w:val="24"/>
          <w:rtl/>
        </w:rPr>
        <w:t xml:space="preserve">0 ₪. </w:t>
      </w:r>
    </w:p>
    <w:p w:rsidR="001F4A14" w:rsidRPr="00AB31F3" w:rsidRDefault="001F4A14" w:rsidP="001F4A14">
      <w:pPr>
        <w:pStyle w:val="ad"/>
        <w:spacing w:after="0" w:line="360" w:lineRule="auto"/>
        <w:ind w:left="714" w:hanging="630"/>
        <w:jc w:val="both"/>
        <w:rPr>
          <w:rFonts w:ascii="David" w:hAnsi="David" w:cs="David"/>
          <w:sz w:val="24"/>
          <w:szCs w:val="24"/>
          <w:u w:val="single"/>
          <w:rtl/>
        </w:rPr>
      </w:pPr>
    </w:p>
    <w:p w:rsidR="001F4A14" w:rsidRPr="00350812" w:rsidRDefault="001F4A14" w:rsidP="001F4A14">
      <w:pPr>
        <w:pStyle w:val="ad"/>
        <w:spacing w:after="0" w:line="360" w:lineRule="auto"/>
        <w:ind w:left="714" w:hanging="630"/>
        <w:jc w:val="both"/>
        <w:rPr>
          <w:rFonts w:ascii="David" w:hAnsi="David" w:cs="David"/>
          <w:sz w:val="24"/>
          <w:szCs w:val="24"/>
          <w:rtl/>
        </w:rPr>
      </w:pPr>
      <w:r w:rsidRPr="00350812">
        <w:rPr>
          <w:rFonts w:ascii="David" w:hAnsi="David" w:cs="David" w:hint="cs"/>
          <w:sz w:val="24"/>
          <w:szCs w:val="24"/>
          <w:rtl/>
        </w:rPr>
        <w:t>36.</w:t>
      </w:r>
      <w:r w:rsidRPr="00350812">
        <w:rPr>
          <w:rFonts w:ascii="David" w:hAnsi="David" w:cs="David" w:hint="cs"/>
          <w:sz w:val="24"/>
          <w:szCs w:val="24"/>
          <w:rtl/>
        </w:rPr>
        <w:tab/>
      </w:r>
      <w:r w:rsidRPr="00350812">
        <w:rPr>
          <w:rFonts w:ascii="David" w:hAnsi="David" w:cs="David"/>
          <w:sz w:val="24"/>
          <w:szCs w:val="24"/>
          <w:rtl/>
        </w:rPr>
        <w:t>האב העיד כי משלם סך 1,8</w:t>
      </w:r>
      <w:r w:rsidRPr="00350812">
        <w:rPr>
          <w:rFonts w:ascii="David" w:hAnsi="David" w:cs="David" w:hint="cs"/>
          <w:sz w:val="24"/>
          <w:szCs w:val="24"/>
          <w:rtl/>
        </w:rPr>
        <w:t>5</w:t>
      </w:r>
      <w:r w:rsidRPr="00350812">
        <w:rPr>
          <w:rFonts w:ascii="David" w:hAnsi="David" w:cs="David"/>
          <w:sz w:val="24"/>
          <w:szCs w:val="24"/>
          <w:rtl/>
        </w:rPr>
        <w:t xml:space="preserve">0 ₪ עבור שכר דירה (עמ' 55 ש' 18 – 20). בנוסף, על פי עדותו נושא בהוצאות החזקת מדור, כלכלה, נסיעות, ביגוד "ודברים נוספים" לקטינים (ש' 18, עמ' 56 ש' 1). </w:t>
      </w:r>
      <w:r w:rsidRPr="00350812">
        <w:rPr>
          <w:rFonts w:ascii="David" w:hAnsi="David" w:cs="David" w:hint="cs"/>
          <w:sz w:val="24"/>
          <w:szCs w:val="24"/>
          <w:rtl/>
        </w:rPr>
        <w:t>ב</w:t>
      </w:r>
      <w:r w:rsidRPr="00350812">
        <w:rPr>
          <w:rFonts w:ascii="David" w:hAnsi="David" w:cs="David"/>
          <w:sz w:val="24"/>
          <w:szCs w:val="24"/>
          <w:rtl/>
        </w:rPr>
        <w:t>תצהירו פירט כי בנוסף לדמי המדור משלם סך כ- 250 ₪ לחודש להוצאות חשמל וסך כ- 150 ₪ לחודש הוצאות גז. לא צורפה כל אסמכתה לתמיכה בהוצאות הנטענות</w:t>
      </w:r>
      <w:r w:rsidRPr="00350812">
        <w:rPr>
          <w:rFonts w:ascii="David" w:hAnsi="David" w:cs="David" w:hint="cs"/>
          <w:sz w:val="24"/>
          <w:szCs w:val="24"/>
          <w:rtl/>
        </w:rPr>
        <w:t xml:space="preserve"> .</w:t>
      </w:r>
    </w:p>
    <w:p w:rsidR="001F4A14" w:rsidRPr="00350812" w:rsidRDefault="001F4A14" w:rsidP="001F4A14">
      <w:pPr>
        <w:pStyle w:val="ad"/>
        <w:spacing w:after="0" w:line="360" w:lineRule="auto"/>
        <w:ind w:left="714" w:hanging="630"/>
        <w:jc w:val="both"/>
        <w:rPr>
          <w:rFonts w:ascii="David" w:hAnsi="David" w:cs="David"/>
          <w:sz w:val="24"/>
          <w:szCs w:val="24"/>
          <w:rtl/>
        </w:rPr>
      </w:pPr>
      <w:r w:rsidRPr="00350812">
        <w:rPr>
          <w:rFonts w:ascii="David" w:hAnsi="David" w:cs="David"/>
          <w:sz w:val="24"/>
          <w:szCs w:val="24"/>
          <w:rtl/>
        </w:rPr>
        <w:tab/>
      </w:r>
    </w:p>
    <w:p w:rsidR="001F4A14" w:rsidRPr="00350812" w:rsidRDefault="001F4A14" w:rsidP="001F4A14">
      <w:pPr>
        <w:pStyle w:val="ad"/>
        <w:spacing w:after="0" w:line="360" w:lineRule="auto"/>
        <w:ind w:left="714"/>
        <w:jc w:val="both"/>
        <w:rPr>
          <w:rFonts w:ascii="David" w:hAnsi="David" w:cs="David"/>
          <w:sz w:val="24"/>
          <w:szCs w:val="24"/>
          <w:rtl/>
        </w:rPr>
      </w:pPr>
      <w:r w:rsidRPr="00350812">
        <w:rPr>
          <w:rFonts w:ascii="David" w:hAnsi="David" w:cs="David"/>
          <w:sz w:val="24"/>
          <w:szCs w:val="24"/>
          <w:rtl/>
        </w:rPr>
        <w:t xml:space="preserve">האב העיד כי שכרו מנותב להוצאותיו (עמ' 55 ש' 18), ברם ועל אף המפורט בתצהיר, לא ידע לומר מהם הסכומים אותם מוציא לטובת החזקת המדור ("על הוצאות שוטפות של החזקת הדירה אני לא זוכר כמה אני משלם", ש' 19 – 20), כך גם לא ידע מהם הסכומים שמוציא לטובת כלכלה ("לא יודע. לא בודק את זה", ש' 22). </w:t>
      </w:r>
    </w:p>
    <w:p w:rsidR="001F4A14" w:rsidRPr="00350812" w:rsidRDefault="001F4A14" w:rsidP="001F4A14">
      <w:pPr>
        <w:pStyle w:val="ad"/>
        <w:spacing w:after="0" w:line="360" w:lineRule="auto"/>
        <w:ind w:left="714" w:hanging="630"/>
        <w:jc w:val="both"/>
        <w:rPr>
          <w:rFonts w:ascii="David" w:hAnsi="David" w:cs="David"/>
          <w:sz w:val="24"/>
          <w:szCs w:val="24"/>
          <w:rtl/>
        </w:rPr>
      </w:pPr>
    </w:p>
    <w:p w:rsidR="001F4A14" w:rsidRPr="00350812" w:rsidRDefault="001F4A14" w:rsidP="001F4A14">
      <w:pPr>
        <w:pStyle w:val="ad"/>
        <w:spacing w:after="0" w:line="360" w:lineRule="auto"/>
        <w:ind w:left="714" w:hanging="630"/>
        <w:jc w:val="both"/>
        <w:rPr>
          <w:rFonts w:ascii="David" w:hAnsi="David" w:cs="David"/>
          <w:sz w:val="24"/>
          <w:szCs w:val="24"/>
          <w:rtl/>
        </w:rPr>
      </w:pPr>
      <w:r w:rsidRPr="00350812">
        <w:rPr>
          <w:rFonts w:ascii="David" w:hAnsi="David" w:cs="David"/>
          <w:sz w:val="24"/>
          <w:szCs w:val="24"/>
          <w:rtl/>
        </w:rPr>
        <w:tab/>
        <w:t xml:space="preserve">האב העיד כי מתנהל באמצעות כספים במזומן ("כשאני צריך משהו אני קונה במזומן. יש לי אשראי אבל משלם כמה שפחות באשראי.", ש' 22 – 23), כאשר מדי חודש מושך סך העולה על 6,000 ₪ המשמש אותו להוצאותיו לרבות נסיעות, ביגוד לקטינים "ודברים נוספים" (עמ' 56 ש' 1). כאשר נשאל: "כמה מוציא על ביגוד לילדים?" </w:t>
      </w:r>
      <w:r w:rsidRPr="00350812">
        <w:rPr>
          <w:rFonts w:ascii="David" w:hAnsi="David" w:cs="David" w:hint="cs"/>
          <w:sz w:val="24"/>
          <w:szCs w:val="24"/>
          <w:rtl/>
        </w:rPr>
        <w:t>השיב</w:t>
      </w:r>
      <w:r w:rsidRPr="00350812">
        <w:rPr>
          <w:rFonts w:ascii="David" w:hAnsi="David" w:cs="David"/>
          <w:sz w:val="24"/>
          <w:szCs w:val="24"/>
          <w:rtl/>
        </w:rPr>
        <w:t xml:space="preserve">: "אני לא יודע", כך גם כאשר נשאל: "כמה אתה מוציא על אוכל בחודש?" </w:t>
      </w:r>
      <w:r w:rsidRPr="00350812">
        <w:rPr>
          <w:rFonts w:ascii="David" w:hAnsi="David" w:cs="David" w:hint="cs"/>
          <w:sz w:val="24"/>
          <w:szCs w:val="24"/>
          <w:rtl/>
        </w:rPr>
        <w:t>השיב</w:t>
      </w:r>
      <w:r w:rsidRPr="00350812">
        <w:rPr>
          <w:rFonts w:ascii="David" w:hAnsi="David" w:cs="David"/>
          <w:sz w:val="24"/>
          <w:szCs w:val="24"/>
          <w:rtl/>
        </w:rPr>
        <w:t xml:space="preserve">: "זה משתנה. כשאני צריך משהו אני הולך וקונה." (ש' 2 – 5).   </w:t>
      </w:r>
    </w:p>
    <w:p w:rsidR="001F4A14" w:rsidRPr="00350812" w:rsidRDefault="001F4A14" w:rsidP="001F4A14">
      <w:pPr>
        <w:pStyle w:val="ad"/>
        <w:spacing w:after="0" w:line="360" w:lineRule="auto"/>
        <w:ind w:left="714"/>
        <w:jc w:val="both"/>
        <w:rPr>
          <w:rFonts w:ascii="David" w:hAnsi="David" w:cs="David"/>
          <w:sz w:val="24"/>
          <w:szCs w:val="24"/>
          <w:rtl/>
        </w:rPr>
      </w:pPr>
    </w:p>
    <w:p w:rsidR="001F4A14" w:rsidRPr="00350812" w:rsidRDefault="001F4A14" w:rsidP="001F4A14">
      <w:pPr>
        <w:pStyle w:val="ad"/>
        <w:spacing w:after="0" w:line="360" w:lineRule="auto"/>
        <w:ind w:left="714"/>
        <w:jc w:val="both"/>
        <w:rPr>
          <w:rFonts w:ascii="David" w:hAnsi="David" w:cs="David"/>
          <w:sz w:val="24"/>
          <w:szCs w:val="24"/>
          <w:rtl/>
        </w:rPr>
      </w:pPr>
      <w:r w:rsidRPr="00350812">
        <w:rPr>
          <w:rFonts w:ascii="David" w:hAnsi="David" w:cs="David"/>
          <w:sz w:val="24"/>
          <w:szCs w:val="24"/>
          <w:rtl/>
        </w:rPr>
        <w:t xml:space="preserve">האב העיד כי זכאי לארוחת צהריים במקום עבודתו (ש' 12 – 13) וכי משולמות לו הוצאות רכב (ש' 16 – 17). </w:t>
      </w:r>
    </w:p>
    <w:p w:rsidR="001F4A14" w:rsidRPr="00350812" w:rsidRDefault="001F4A14" w:rsidP="001F4A14">
      <w:pPr>
        <w:pStyle w:val="ad"/>
        <w:spacing w:after="0" w:line="360" w:lineRule="auto"/>
        <w:ind w:left="368"/>
        <w:jc w:val="both"/>
        <w:rPr>
          <w:rFonts w:ascii="David" w:hAnsi="David" w:cs="David"/>
          <w:sz w:val="24"/>
          <w:szCs w:val="24"/>
          <w:rtl/>
        </w:rPr>
      </w:pPr>
      <w:r w:rsidRPr="00350812">
        <w:rPr>
          <w:rFonts w:ascii="David" w:hAnsi="David" w:cs="David"/>
          <w:sz w:val="24"/>
          <w:szCs w:val="24"/>
          <w:rtl/>
        </w:rPr>
        <w:tab/>
      </w:r>
    </w:p>
    <w:p w:rsidR="00C379F1" w:rsidRDefault="001F4A14" w:rsidP="00C379F1">
      <w:pPr>
        <w:pStyle w:val="ad"/>
        <w:spacing w:line="360" w:lineRule="auto"/>
        <w:ind w:left="714" w:hanging="630"/>
        <w:jc w:val="both"/>
        <w:rPr>
          <w:rFonts w:ascii="David" w:hAnsi="David" w:cs="David"/>
          <w:sz w:val="24"/>
          <w:szCs w:val="24"/>
          <w:rtl/>
        </w:rPr>
      </w:pPr>
      <w:r w:rsidRPr="00350812">
        <w:rPr>
          <w:rFonts w:ascii="David" w:hAnsi="David" w:cs="David"/>
          <w:sz w:val="24"/>
          <w:szCs w:val="24"/>
          <w:rtl/>
        </w:rPr>
        <w:tab/>
      </w:r>
      <w:r w:rsidR="00FF0671" w:rsidRPr="00350812">
        <w:rPr>
          <w:rFonts w:ascii="David" w:hAnsi="David" w:cs="David" w:hint="cs"/>
          <w:sz w:val="24"/>
          <w:szCs w:val="24"/>
          <w:rtl/>
        </w:rPr>
        <w:t xml:space="preserve">האם אינה חולקת על מגורי האב בדירה שכורה אם כי לדידה הדבר נעשה אך בצל ההליך. </w:t>
      </w:r>
      <w:r w:rsidRPr="00350812">
        <w:rPr>
          <w:rFonts w:ascii="David" w:hAnsi="David" w:cs="David" w:hint="cs"/>
          <w:sz w:val="24"/>
          <w:szCs w:val="24"/>
          <w:rtl/>
        </w:rPr>
        <w:t xml:space="preserve"> </w:t>
      </w:r>
    </w:p>
    <w:p w:rsidR="001F4A14" w:rsidRPr="00350812" w:rsidRDefault="00C379F1" w:rsidP="00C379F1">
      <w:pPr>
        <w:pStyle w:val="ad"/>
        <w:spacing w:line="360" w:lineRule="auto"/>
        <w:ind w:left="714" w:hanging="630"/>
        <w:jc w:val="both"/>
        <w:rPr>
          <w:rFonts w:ascii="David" w:hAnsi="David" w:cs="David"/>
          <w:sz w:val="24"/>
          <w:szCs w:val="24"/>
        </w:rPr>
      </w:pPr>
      <w:r>
        <w:rPr>
          <w:rFonts w:ascii="David" w:hAnsi="David" w:cs="David"/>
          <w:sz w:val="24"/>
          <w:szCs w:val="24"/>
          <w:rtl/>
        </w:rPr>
        <w:lastRenderedPageBreak/>
        <w:tab/>
      </w:r>
      <w:r w:rsidR="00FF0671" w:rsidRPr="00350812">
        <w:rPr>
          <w:rFonts w:ascii="David" w:hAnsi="David" w:cs="David" w:hint="cs"/>
          <w:sz w:val="24"/>
          <w:szCs w:val="24"/>
          <w:rtl/>
        </w:rPr>
        <w:t xml:space="preserve">יש לזקוף לחובתו של האב כי לא טרח לצרף ולו ראשית ראיה לתמיכה ביחס לתשלום </w:t>
      </w:r>
      <w:r w:rsidR="001E398E" w:rsidRPr="00350812">
        <w:rPr>
          <w:rFonts w:ascii="David" w:hAnsi="David" w:cs="David" w:hint="cs"/>
          <w:sz w:val="24"/>
          <w:szCs w:val="24"/>
          <w:rtl/>
        </w:rPr>
        <w:t xml:space="preserve">הוצאות </w:t>
      </w:r>
      <w:r w:rsidR="00FF0671" w:rsidRPr="00350812">
        <w:rPr>
          <w:rFonts w:ascii="David" w:hAnsi="David" w:cs="David" w:hint="cs"/>
          <w:sz w:val="24"/>
          <w:szCs w:val="24"/>
          <w:rtl/>
        </w:rPr>
        <w:t xml:space="preserve"> המדור. אף הוצאות הנסיעה לא הוכחו </w:t>
      </w:r>
      <w:r w:rsidR="00520903" w:rsidRPr="00350812">
        <w:rPr>
          <w:rFonts w:ascii="David" w:hAnsi="David" w:cs="David" w:hint="cs"/>
          <w:sz w:val="24"/>
          <w:szCs w:val="24"/>
          <w:rtl/>
        </w:rPr>
        <w:t>כנדרש</w:t>
      </w:r>
      <w:r w:rsidR="001D3602">
        <w:rPr>
          <w:rFonts w:ascii="David" w:hAnsi="David" w:cs="David" w:hint="cs"/>
          <w:sz w:val="24"/>
          <w:szCs w:val="24"/>
          <w:rtl/>
        </w:rPr>
        <w:t xml:space="preserve"> אם כי אין חולק שנטל</w:t>
      </w:r>
      <w:r w:rsidR="00FF0671" w:rsidRPr="00350812">
        <w:rPr>
          <w:rFonts w:ascii="David" w:hAnsi="David" w:cs="David" w:hint="cs"/>
          <w:sz w:val="24"/>
          <w:szCs w:val="24"/>
          <w:rtl/>
        </w:rPr>
        <w:t xml:space="preserve"> הנסיעה מונח לפתחו של האב. לפיכך ועל דרך אומדנא </w:t>
      </w:r>
      <w:r w:rsidR="00CC00F1" w:rsidRPr="00350812">
        <w:rPr>
          <w:rFonts w:ascii="David" w:hAnsi="David" w:cs="David" w:hint="cs"/>
          <w:sz w:val="24"/>
          <w:szCs w:val="24"/>
          <w:rtl/>
        </w:rPr>
        <w:t>אמצא להעמיד היקף ההוצאה החודשית</w:t>
      </w:r>
      <w:r w:rsidR="002942A4">
        <w:rPr>
          <w:rFonts w:ascii="David" w:hAnsi="David" w:cs="David" w:hint="cs"/>
          <w:sz w:val="24"/>
          <w:szCs w:val="24"/>
          <w:rtl/>
        </w:rPr>
        <w:t xml:space="preserve"> לרבות מדור</w:t>
      </w:r>
      <w:r w:rsidR="00CC00F1" w:rsidRPr="00350812">
        <w:rPr>
          <w:rFonts w:ascii="David" w:hAnsi="David" w:cs="David" w:hint="cs"/>
          <w:sz w:val="24"/>
          <w:szCs w:val="24"/>
          <w:rtl/>
        </w:rPr>
        <w:t xml:space="preserve"> </w:t>
      </w:r>
      <w:r w:rsidR="00CC00F1" w:rsidRPr="00350812">
        <w:rPr>
          <w:rFonts w:ascii="David" w:hAnsi="David" w:cs="David"/>
          <w:sz w:val="24"/>
          <w:szCs w:val="24"/>
          <w:rtl/>
        </w:rPr>
        <w:t>על סך 2,</w:t>
      </w:r>
      <w:r w:rsidR="00AB31F3">
        <w:rPr>
          <w:rFonts w:ascii="David" w:hAnsi="David" w:cs="David" w:hint="cs"/>
          <w:sz w:val="24"/>
          <w:szCs w:val="24"/>
          <w:rtl/>
        </w:rPr>
        <w:t>3</w:t>
      </w:r>
      <w:r w:rsidR="00CC00F1" w:rsidRPr="00350812">
        <w:rPr>
          <w:rFonts w:ascii="David" w:hAnsi="David" w:cs="David"/>
          <w:sz w:val="24"/>
          <w:szCs w:val="24"/>
          <w:rtl/>
        </w:rPr>
        <w:t>00 ₪.</w:t>
      </w:r>
    </w:p>
    <w:p w:rsidR="001F4A14" w:rsidRPr="00350E9B" w:rsidRDefault="001F4A14" w:rsidP="001F4A14">
      <w:pPr>
        <w:pStyle w:val="ad"/>
        <w:spacing w:line="240" w:lineRule="auto"/>
        <w:ind w:left="714" w:hanging="630"/>
        <w:jc w:val="both"/>
        <w:rPr>
          <w:rFonts w:ascii="David" w:hAnsi="David" w:cs="David"/>
          <w:sz w:val="24"/>
          <w:szCs w:val="24"/>
          <w:rtl/>
        </w:rPr>
      </w:pPr>
    </w:p>
    <w:p w:rsidR="001F4A14" w:rsidRPr="00350E9B" w:rsidRDefault="001F4A14" w:rsidP="00AB31F3">
      <w:pPr>
        <w:pStyle w:val="ad"/>
        <w:spacing w:line="360" w:lineRule="auto"/>
        <w:ind w:left="714"/>
        <w:jc w:val="both"/>
        <w:rPr>
          <w:rFonts w:ascii="David" w:hAnsi="David" w:cs="David"/>
          <w:sz w:val="24"/>
          <w:szCs w:val="24"/>
          <w:rtl/>
        </w:rPr>
      </w:pPr>
      <w:r w:rsidRPr="00350E9B">
        <w:rPr>
          <w:rFonts w:ascii="David" w:hAnsi="David" w:cs="David"/>
          <w:sz w:val="24"/>
          <w:szCs w:val="24"/>
          <w:rtl/>
        </w:rPr>
        <w:t xml:space="preserve">משכך, הכנסתו הפנויה של האב עומדת על סך </w:t>
      </w:r>
      <w:r w:rsidR="00CC00F1" w:rsidRPr="00350E9B">
        <w:rPr>
          <w:rFonts w:ascii="David" w:hAnsi="David" w:cs="David" w:hint="cs"/>
          <w:sz w:val="24"/>
          <w:szCs w:val="24"/>
          <w:rtl/>
        </w:rPr>
        <w:t>11,</w:t>
      </w:r>
      <w:r w:rsidR="00AB31F3" w:rsidRPr="00350E9B">
        <w:rPr>
          <w:rFonts w:ascii="David" w:hAnsi="David" w:cs="David" w:hint="cs"/>
          <w:sz w:val="24"/>
          <w:szCs w:val="24"/>
          <w:rtl/>
        </w:rPr>
        <w:t>2</w:t>
      </w:r>
      <w:r w:rsidR="00CC00F1" w:rsidRPr="00350E9B">
        <w:rPr>
          <w:rFonts w:ascii="David" w:hAnsi="David" w:cs="David" w:hint="cs"/>
          <w:sz w:val="24"/>
          <w:szCs w:val="24"/>
          <w:rtl/>
        </w:rPr>
        <w:t>00</w:t>
      </w:r>
      <w:r w:rsidRPr="00350E9B">
        <w:rPr>
          <w:rFonts w:ascii="David" w:hAnsi="David" w:cs="David"/>
          <w:sz w:val="24"/>
          <w:szCs w:val="24"/>
          <w:rtl/>
        </w:rPr>
        <w:t xml:space="preserve"> ₪ לחודש.  </w:t>
      </w:r>
    </w:p>
    <w:p w:rsidR="00C069B9" w:rsidRPr="00350812" w:rsidRDefault="00C069B9" w:rsidP="00C069B9">
      <w:pPr>
        <w:pStyle w:val="ad"/>
        <w:spacing w:line="240" w:lineRule="auto"/>
        <w:ind w:left="714" w:hanging="630"/>
        <w:jc w:val="both"/>
        <w:rPr>
          <w:rFonts w:ascii="David" w:hAnsi="David" w:cs="David"/>
          <w:sz w:val="24"/>
          <w:szCs w:val="24"/>
          <w:rtl/>
        </w:rPr>
      </w:pPr>
    </w:p>
    <w:p w:rsidR="00C069B9" w:rsidRPr="00AB31F3" w:rsidRDefault="00CC00F1" w:rsidP="00CC00F1">
      <w:pPr>
        <w:pStyle w:val="ad"/>
        <w:spacing w:line="360" w:lineRule="auto"/>
        <w:ind w:left="84"/>
        <w:jc w:val="both"/>
        <w:rPr>
          <w:rFonts w:ascii="David" w:hAnsi="David" w:cs="David"/>
          <w:sz w:val="24"/>
          <w:szCs w:val="24"/>
          <w:rtl/>
        </w:rPr>
      </w:pPr>
      <w:r w:rsidRPr="00350812">
        <w:rPr>
          <w:rFonts w:ascii="David" w:hAnsi="David" w:cs="David" w:hint="cs"/>
          <w:sz w:val="24"/>
          <w:szCs w:val="24"/>
          <w:rtl/>
        </w:rPr>
        <w:t>37</w:t>
      </w:r>
      <w:r w:rsidR="00C069B9" w:rsidRPr="00350812">
        <w:rPr>
          <w:rFonts w:ascii="David" w:hAnsi="David" w:cs="David"/>
          <w:sz w:val="24"/>
          <w:szCs w:val="24"/>
          <w:rtl/>
        </w:rPr>
        <w:t>.</w:t>
      </w:r>
      <w:r w:rsidR="00C069B9" w:rsidRPr="00350812">
        <w:rPr>
          <w:rFonts w:ascii="David" w:hAnsi="David" w:cs="David"/>
          <w:sz w:val="24"/>
          <w:szCs w:val="24"/>
          <w:rtl/>
        </w:rPr>
        <w:tab/>
      </w:r>
      <w:r w:rsidR="00C069B9" w:rsidRPr="00AB31F3">
        <w:rPr>
          <w:rFonts w:ascii="David" w:hAnsi="David" w:cs="David"/>
          <w:sz w:val="24"/>
          <w:szCs w:val="24"/>
          <w:rtl/>
        </w:rPr>
        <w:t xml:space="preserve">יחס הכנסות הצדדים הינו </w:t>
      </w:r>
      <w:r w:rsidR="00BA12B1" w:rsidRPr="00AB31F3">
        <w:rPr>
          <w:rFonts w:ascii="David" w:hAnsi="David" w:cs="David" w:hint="cs"/>
          <w:sz w:val="24"/>
          <w:szCs w:val="24"/>
          <w:rtl/>
        </w:rPr>
        <w:t>40</w:t>
      </w:r>
      <w:r w:rsidR="00C069B9" w:rsidRPr="00AB31F3">
        <w:rPr>
          <w:rFonts w:ascii="David" w:hAnsi="David" w:cs="David"/>
          <w:sz w:val="24"/>
          <w:szCs w:val="24"/>
          <w:rtl/>
        </w:rPr>
        <w:t xml:space="preserve">% </w:t>
      </w:r>
      <w:r w:rsidR="00BA12B1" w:rsidRPr="00AB31F3">
        <w:rPr>
          <w:rFonts w:ascii="David" w:hAnsi="David" w:cs="David"/>
          <w:sz w:val="24"/>
          <w:szCs w:val="24"/>
          <w:rtl/>
        </w:rPr>
        <w:t>האם</w:t>
      </w:r>
      <w:r w:rsidR="00C069B9" w:rsidRPr="00AB31F3">
        <w:rPr>
          <w:rFonts w:ascii="David" w:hAnsi="David" w:cs="David"/>
          <w:sz w:val="24"/>
          <w:szCs w:val="24"/>
          <w:rtl/>
        </w:rPr>
        <w:t xml:space="preserve"> – 6</w:t>
      </w:r>
      <w:r w:rsidR="00BA12B1" w:rsidRPr="00AB31F3">
        <w:rPr>
          <w:rFonts w:ascii="David" w:hAnsi="David" w:cs="David" w:hint="cs"/>
          <w:sz w:val="24"/>
          <w:szCs w:val="24"/>
          <w:rtl/>
        </w:rPr>
        <w:t>0</w:t>
      </w:r>
      <w:r w:rsidR="00C069B9" w:rsidRPr="00AB31F3">
        <w:rPr>
          <w:rFonts w:ascii="David" w:hAnsi="David" w:cs="David"/>
          <w:sz w:val="24"/>
          <w:szCs w:val="24"/>
          <w:rtl/>
        </w:rPr>
        <w:t>% האב</w:t>
      </w:r>
      <w:r w:rsidR="00BA12B1" w:rsidRPr="00AB31F3">
        <w:rPr>
          <w:rFonts w:ascii="David" w:hAnsi="David" w:cs="David" w:hint="cs"/>
          <w:sz w:val="24"/>
          <w:szCs w:val="24"/>
          <w:rtl/>
        </w:rPr>
        <w:t xml:space="preserve"> (בעיגול)</w:t>
      </w:r>
      <w:r w:rsidR="00C069B9" w:rsidRPr="00AB31F3">
        <w:rPr>
          <w:rFonts w:ascii="David" w:hAnsi="David" w:cs="David"/>
          <w:sz w:val="24"/>
          <w:szCs w:val="24"/>
          <w:rtl/>
        </w:rPr>
        <w:t xml:space="preserve">. </w:t>
      </w:r>
    </w:p>
    <w:p w:rsidR="00CB4A33" w:rsidRPr="00C379F1" w:rsidRDefault="00CB4A33" w:rsidP="00CB4A33">
      <w:pPr>
        <w:spacing w:line="360" w:lineRule="auto"/>
        <w:jc w:val="both"/>
        <w:rPr>
          <w:rFonts w:ascii="David" w:hAnsi="David"/>
          <w:b/>
          <w:bCs/>
          <w:u w:val="single"/>
          <w:rtl/>
        </w:rPr>
      </w:pPr>
      <w:r w:rsidRPr="00C379F1">
        <w:rPr>
          <w:rFonts w:ascii="David" w:hAnsi="David"/>
          <w:b/>
          <w:bCs/>
          <w:u w:val="single"/>
          <w:rtl/>
        </w:rPr>
        <w:t>זמני שהות</w:t>
      </w:r>
    </w:p>
    <w:p w:rsidR="00CB4A33" w:rsidRPr="00350812" w:rsidRDefault="00CB4A33" w:rsidP="00CB4A33">
      <w:pPr>
        <w:jc w:val="both"/>
        <w:rPr>
          <w:rFonts w:ascii="David" w:eastAsiaTheme="minorHAnsi" w:hAnsi="David"/>
          <w:u w:val="single"/>
          <w:rtl/>
        </w:rPr>
      </w:pPr>
    </w:p>
    <w:p w:rsidR="00CB4A33" w:rsidRPr="00350812" w:rsidRDefault="00CC00F1" w:rsidP="00170D64">
      <w:pPr>
        <w:spacing w:line="360" w:lineRule="auto"/>
        <w:ind w:left="720" w:hanging="720"/>
        <w:jc w:val="both"/>
        <w:rPr>
          <w:rFonts w:ascii="David" w:hAnsi="David"/>
          <w:rtl/>
        </w:rPr>
      </w:pPr>
      <w:r w:rsidRPr="00350812">
        <w:rPr>
          <w:rFonts w:ascii="David" w:hAnsi="David" w:hint="cs"/>
          <w:rtl/>
        </w:rPr>
        <w:t>38</w:t>
      </w:r>
      <w:r w:rsidR="00CB4A33" w:rsidRPr="00350812">
        <w:rPr>
          <w:rFonts w:ascii="David" w:hAnsi="David"/>
          <w:rtl/>
        </w:rPr>
        <w:t xml:space="preserve">. </w:t>
      </w:r>
      <w:r w:rsidR="00CB4A33" w:rsidRPr="00350812">
        <w:rPr>
          <w:rFonts w:ascii="David" w:hAnsi="David"/>
          <w:rtl/>
        </w:rPr>
        <w:tab/>
        <w:t xml:space="preserve">זמני השהות בין האב והקטינים מתקיימים </w:t>
      </w:r>
      <w:r w:rsidRPr="00350812">
        <w:rPr>
          <w:rFonts w:ascii="David" w:hAnsi="David" w:hint="cs"/>
          <w:rtl/>
        </w:rPr>
        <w:t xml:space="preserve">, כאמור, </w:t>
      </w:r>
      <w:r w:rsidR="00CB4A33" w:rsidRPr="00350812">
        <w:rPr>
          <w:rFonts w:ascii="David" w:hAnsi="David"/>
          <w:rtl/>
        </w:rPr>
        <w:t xml:space="preserve">אחת לשבוע בימי ג' אחר הצהריים למשך שעתיים וכל סוף שבוע שני מתום המסגרות החינוכיות ביום שישי ועד למוצאי שבת.  </w:t>
      </w:r>
    </w:p>
    <w:p w:rsidR="00CC00F1" w:rsidRPr="00350812" w:rsidRDefault="00CC00F1" w:rsidP="00350E9B">
      <w:pPr>
        <w:spacing w:line="360" w:lineRule="auto"/>
        <w:ind w:left="720" w:hanging="778"/>
        <w:jc w:val="both"/>
        <w:rPr>
          <w:rFonts w:ascii="David" w:hAnsi="David"/>
          <w:rtl/>
        </w:rPr>
      </w:pPr>
      <w:r w:rsidRPr="00350812">
        <w:rPr>
          <w:rFonts w:ascii="David" w:hAnsi="David"/>
          <w:rtl/>
        </w:rPr>
        <w:tab/>
      </w:r>
      <w:r w:rsidR="00350E9B">
        <w:rPr>
          <w:rFonts w:ascii="David" w:hAnsi="David" w:hint="cs"/>
          <w:rtl/>
        </w:rPr>
        <w:t>חלוק</w:t>
      </w:r>
      <w:r w:rsidRPr="00350812">
        <w:rPr>
          <w:rFonts w:ascii="David" w:hAnsi="David" w:hint="cs"/>
          <w:rtl/>
        </w:rPr>
        <w:t>ת זמני ש</w:t>
      </w:r>
      <w:r w:rsidR="00350E9B">
        <w:rPr>
          <w:rFonts w:ascii="David" w:hAnsi="David" w:hint="cs"/>
          <w:rtl/>
        </w:rPr>
        <w:t>ה</w:t>
      </w:r>
      <w:r w:rsidRPr="00350812">
        <w:rPr>
          <w:rFonts w:ascii="David" w:hAnsi="David" w:hint="cs"/>
          <w:rtl/>
        </w:rPr>
        <w:t>ות על בסיס מפתח שוויני בחגים ומועדים.</w:t>
      </w:r>
    </w:p>
    <w:p w:rsidR="00CB4A33" w:rsidRPr="00350812" w:rsidRDefault="00CB4A33" w:rsidP="00CC00F1">
      <w:pPr>
        <w:spacing w:line="360" w:lineRule="auto"/>
        <w:ind w:left="720" w:hanging="778"/>
        <w:jc w:val="both"/>
        <w:rPr>
          <w:rFonts w:ascii="David" w:hAnsi="David"/>
          <w:b/>
          <w:bCs/>
          <w:rtl/>
        </w:rPr>
      </w:pPr>
      <w:r w:rsidRPr="00350812">
        <w:rPr>
          <w:rFonts w:ascii="David" w:hAnsi="David"/>
          <w:rtl/>
        </w:rPr>
        <w:tab/>
      </w:r>
      <w:r w:rsidRPr="00350812">
        <w:rPr>
          <w:rFonts w:ascii="David" w:hAnsi="David"/>
          <w:b/>
          <w:bCs/>
          <w:rtl/>
        </w:rPr>
        <w:t>יחס זמני השהות הינו – 8</w:t>
      </w:r>
      <w:r w:rsidR="00CC00F1" w:rsidRPr="00350812">
        <w:rPr>
          <w:rFonts w:ascii="David" w:hAnsi="David" w:hint="cs"/>
          <w:b/>
          <w:bCs/>
          <w:rtl/>
        </w:rPr>
        <w:t>5</w:t>
      </w:r>
      <w:r w:rsidRPr="00350812">
        <w:rPr>
          <w:rFonts w:ascii="David" w:hAnsi="David"/>
          <w:b/>
          <w:bCs/>
          <w:rtl/>
        </w:rPr>
        <w:t xml:space="preserve">% </w:t>
      </w:r>
      <w:r w:rsidR="00CC00F1" w:rsidRPr="00350812">
        <w:rPr>
          <w:rFonts w:ascii="David" w:hAnsi="David"/>
          <w:b/>
          <w:bCs/>
          <w:rtl/>
        </w:rPr>
        <w:t>לאם</w:t>
      </w:r>
      <w:r w:rsidRPr="00350812">
        <w:rPr>
          <w:rFonts w:ascii="David" w:hAnsi="David"/>
          <w:b/>
          <w:bCs/>
          <w:rtl/>
        </w:rPr>
        <w:t xml:space="preserve"> – 1</w:t>
      </w:r>
      <w:r w:rsidR="00CC00F1" w:rsidRPr="00350812">
        <w:rPr>
          <w:rFonts w:ascii="David" w:hAnsi="David" w:hint="cs"/>
          <w:b/>
          <w:bCs/>
          <w:rtl/>
        </w:rPr>
        <w:t>5</w:t>
      </w:r>
      <w:r w:rsidRPr="00350812">
        <w:rPr>
          <w:rFonts w:ascii="David" w:hAnsi="David"/>
          <w:b/>
          <w:bCs/>
          <w:rtl/>
        </w:rPr>
        <w:t xml:space="preserve">% לאב. </w:t>
      </w:r>
      <w:r w:rsidR="00CC00F1" w:rsidRPr="00350812">
        <w:rPr>
          <w:rFonts w:ascii="David" w:hAnsi="David" w:hint="cs"/>
          <w:b/>
          <w:bCs/>
          <w:rtl/>
        </w:rPr>
        <w:t>(בעיגול)</w:t>
      </w:r>
    </w:p>
    <w:p w:rsidR="00BA12B1" w:rsidRPr="00350812" w:rsidRDefault="00BA12B1" w:rsidP="00C069B9">
      <w:pPr>
        <w:spacing w:line="360" w:lineRule="auto"/>
        <w:ind w:left="368" w:hanging="426"/>
        <w:jc w:val="both"/>
        <w:rPr>
          <w:rFonts w:ascii="David" w:hAnsi="David"/>
          <w:u w:val="single"/>
          <w:rtl/>
        </w:rPr>
      </w:pPr>
    </w:p>
    <w:p w:rsidR="00C069B9" w:rsidRPr="00C379F1" w:rsidRDefault="00C069B9" w:rsidP="00C069B9">
      <w:pPr>
        <w:spacing w:line="360" w:lineRule="auto"/>
        <w:ind w:left="368" w:hanging="426"/>
        <w:jc w:val="both"/>
        <w:rPr>
          <w:rFonts w:ascii="David" w:hAnsi="David"/>
          <w:b/>
          <w:bCs/>
          <w:u w:val="single"/>
          <w:rtl/>
        </w:rPr>
      </w:pPr>
      <w:r w:rsidRPr="00C379F1">
        <w:rPr>
          <w:rFonts w:ascii="David" w:hAnsi="David"/>
          <w:b/>
          <w:bCs/>
          <w:u w:val="single"/>
          <w:rtl/>
        </w:rPr>
        <w:t>צרכי הקטינים</w:t>
      </w:r>
    </w:p>
    <w:p w:rsidR="00C069B9" w:rsidRPr="00C379F1" w:rsidRDefault="00C069B9" w:rsidP="00C069B9">
      <w:pPr>
        <w:ind w:left="368" w:hanging="426"/>
        <w:jc w:val="both"/>
        <w:rPr>
          <w:rFonts w:ascii="David" w:hAnsi="David"/>
          <w:b/>
          <w:bCs/>
          <w:rtl/>
        </w:rPr>
      </w:pPr>
    </w:p>
    <w:p w:rsidR="00C069B9" w:rsidRPr="00350812" w:rsidRDefault="00CC00F1" w:rsidP="001E398E">
      <w:pPr>
        <w:spacing w:line="360" w:lineRule="auto"/>
        <w:ind w:left="368" w:hanging="368"/>
        <w:jc w:val="both"/>
        <w:rPr>
          <w:rFonts w:ascii="David" w:hAnsi="David"/>
          <w:rtl/>
        </w:rPr>
      </w:pPr>
      <w:r w:rsidRPr="00350812">
        <w:rPr>
          <w:rFonts w:ascii="David" w:hAnsi="David" w:hint="cs"/>
          <w:rtl/>
        </w:rPr>
        <w:t>39</w:t>
      </w:r>
      <w:r w:rsidR="00C069B9" w:rsidRPr="00350812">
        <w:rPr>
          <w:rFonts w:ascii="David" w:hAnsi="David"/>
          <w:rtl/>
        </w:rPr>
        <w:t>.</w:t>
      </w:r>
      <w:r w:rsidR="00C069B9" w:rsidRPr="00350812">
        <w:rPr>
          <w:rFonts w:ascii="David" w:hAnsi="David"/>
          <w:rtl/>
        </w:rPr>
        <w:tab/>
      </w:r>
      <w:r w:rsidR="00C069B9" w:rsidRPr="00350812">
        <w:rPr>
          <w:rFonts w:ascii="David" w:hAnsi="David"/>
          <w:rtl/>
        </w:rPr>
        <w:tab/>
        <w:t>צרכי הקטינים פורטו לעיל (ר' סע'</w:t>
      </w:r>
      <w:r w:rsidR="00BA12B1" w:rsidRPr="00350812">
        <w:rPr>
          <w:rFonts w:ascii="David" w:hAnsi="David" w:hint="cs"/>
          <w:rtl/>
        </w:rPr>
        <w:t xml:space="preserve"> 2</w:t>
      </w:r>
      <w:r w:rsidR="001E398E" w:rsidRPr="00350812">
        <w:rPr>
          <w:rFonts w:ascii="David" w:hAnsi="David" w:hint="cs"/>
          <w:rtl/>
        </w:rPr>
        <w:t>8</w:t>
      </w:r>
      <w:r w:rsidR="00C069B9" w:rsidRPr="00350812">
        <w:rPr>
          <w:rFonts w:ascii="David" w:hAnsi="David"/>
          <w:rtl/>
        </w:rPr>
        <w:t xml:space="preserve">). </w:t>
      </w:r>
    </w:p>
    <w:p w:rsidR="00C069B9" w:rsidRPr="00350812" w:rsidRDefault="00C069B9" w:rsidP="00C069B9">
      <w:pPr>
        <w:spacing w:line="360" w:lineRule="auto"/>
        <w:ind w:left="720"/>
        <w:jc w:val="both"/>
        <w:rPr>
          <w:rFonts w:ascii="David" w:hAnsi="David"/>
          <w:rtl/>
        </w:rPr>
      </w:pPr>
      <w:r w:rsidRPr="00350812">
        <w:rPr>
          <w:rFonts w:ascii="David" w:hAnsi="David"/>
          <w:rtl/>
        </w:rPr>
        <w:t xml:space="preserve">האם צירפה לתצהירה קבלות בגין רכישות מזון וטואלטיקה, כך גם צירפה קבלות בגין תשלומים למסגרות החינוכיות של הקטינים. </w:t>
      </w:r>
    </w:p>
    <w:p w:rsidR="00C069B9" w:rsidRPr="00350812" w:rsidRDefault="00C069B9" w:rsidP="00C069B9">
      <w:pPr>
        <w:spacing w:line="360" w:lineRule="auto"/>
        <w:ind w:left="720"/>
        <w:jc w:val="both"/>
        <w:rPr>
          <w:rFonts w:ascii="David" w:hAnsi="David"/>
          <w:rtl/>
        </w:rPr>
      </w:pPr>
    </w:p>
    <w:p w:rsidR="00C069B9" w:rsidRPr="00350812" w:rsidRDefault="001E398E" w:rsidP="00D60EB6">
      <w:pPr>
        <w:spacing w:line="360" w:lineRule="auto"/>
        <w:ind w:left="720" w:hanging="720"/>
        <w:jc w:val="both"/>
        <w:rPr>
          <w:rFonts w:ascii="David" w:hAnsi="David"/>
          <w:rtl/>
        </w:rPr>
      </w:pPr>
      <w:r w:rsidRPr="00350812">
        <w:rPr>
          <w:rFonts w:ascii="David" w:hAnsi="David" w:hint="cs"/>
          <w:rtl/>
        </w:rPr>
        <w:t>40</w:t>
      </w:r>
      <w:r w:rsidR="00C069B9" w:rsidRPr="00350812">
        <w:rPr>
          <w:rFonts w:ascii="David" w:hAnsi="David"/>
          <w:rtl/>
        </w:rPr>
        <w:t>.</w:t>
      </w:r>
      <w:r w:rsidR="00C069B9" w:rsidRPr="00350812">
        <w:rPr>
          <w:rFonts w:ascii="David" w:hAnsi="David"/>
          <w:rtl/>
        </w:rPr>
        <w:tab/>
        <w:t xml:space="preserve">לטענת האם הקטין </w:t>
      </w:r>
      <w:r w:rsidR="001D3602">
        <w:rPr>
          <w:rFonts w:ascii="David" w:hAnsi="David"/>
          <w:rtl/>
        </w:rPr>
        <w:t>י.מ</w:t>
      </w:r>
      <w:r w:rsidR="00C069B9" w:rsidRPr="00350812">
        <w:rPr>
          <w:rFonts w:ascii="David" w:hAnsi="David"/>
          <w:rtl/>
        </w:rPr>
        <w:t xml:space="preserve"> בעל צרכים מיוחדים ובעיות התפתחות שונות, הופנה לאבחון התפתחותי, זקוק לטיפול והשגחה מיוחדת, מצוי בטיפול דיאטנית ילדים ואף הומלץ על ייעוץ פסיכולוגי. האם צירפה אישורים בדבר טיפול אצל דיאטנית ילדים (הממליצה על תפריט), סיכום טיפול בפיזיותרפיה (הממליץ על המשך מעקב בטיפת חלב), שאלון הורים המיועד למכון להתפתחות הילד (כפי שמילאה האם) ומספר קבלות בגין תשלומים ששולמו לקופת החולים "כללית" (לרבות ובעיקר תשלומים חודשיים קבועים).</w:t>
      </w:r>
    </w:p>
    <w:p w:rsidR="00C069B9" w:rsidRPr="00350812" w:rsidRDefault="00C069B9" w:rsidP="00C069B9">
      <w:pPr>
        <w:spacing w:line="360" w:lineRule="auto"/>
        <w:ind w:left="720" w:hanging="778"/>
        <w:jc w:val="both"/>
        <w:rPr>
          <w:rFonts w:ascii="David" w:hAnsi="David"/>
          <w:rtl/>
        </w:rPr>
      </w:pPr>
      <w:r w:rsidRPr="00350812">
        <w:rPr>
          <w:rFonts w:ascii="David" w:hAnsi="David"/>
          <w:rtl/>
        </w:rPr>
        <w:tab/>
        <w:t>האב טען כי מדובר בהצהרה טקטית בלבד, הקטין "ילד רגיל ונורמלי שעבר משברים", האם ניתקה אותו מאביו ומסביבתו המוכרת, החליטה להשאירו במעון עם ילדים קטנים ממנו, כיום הוא חזר לעצמו וחל שיפור משמעותי בהתנהגותו, אין בגינו צרכים מיוחדים כלשהם.</w:t>
      </w:r>
    </w:p>
    <w:p w:rsidR="0005537F" w:rsidRPr="00350812" w:rsidRDefault="0005537F" w:rsidP="008619BA">
      <w:pPr>
        <w:spacing w:line="360" w:lineRule="auto"/>
        <w:ind w:left="720" w:hanging="778"/>
        <w:jc w:val="both"/>
        <w:rPr>
          <w:rFonts w:ascii="David" w:hAnsi="David"/>
          <w:rtl/>
        </w:rPr>
      </w:pPr>
      <w:r w:rsidRPr="00350812">
        <w:rPr>
          <w:rFonts w:ascii="David" w:hAnsi="David"/>
          <w:rtl/>
        </w:rPr>
        <w:tab/>
        <w:t>במסגרת הסכם הגירושין עליו חתמו הצדדים בבית הדין הרבני</w:t>
      </w:r>
      <w:r w:rsidRPr="00350812">
        <w:rPr>
          <w:rFonts w:ascii="David" w:hAnsi="David" w:hint="cs"/>
          <w:rtl/>
        </w:rPr>
        <w:t xml:space="preserve">, </w:t>
      </w:r>
      <w:r w:rsidRPr="00350812">
        <w:rPr>
          <w:rFonts w:ascii="David" w:hAnsi="David"/>
          <w:rtl/>
        </w:rPr>
        <w:t xml:space="preserve"> סע' 6 להסכם,</w:t>
      </w:r>
      <w:r w:rsidR="001E398E" w:rsidRPr="00350812">
        <w:rPr>
          <w:rFonts w:ascii="David" w:hAnsi="David" w:hint="cs"/>
          <w:rtl/>
        </w:rPr>
        <w:t xml:space="preserve"> צוין </w:t>
      </w:r>
      <w:r w:rsidRPr="00350812">
        <w:rPr>
          <w:rFonts w:ascii="David" w:hAnsi="David"/>
          <w:rtl/>
        </w:rPr>
        <w:t xml:space="preserve"> כי הקטין </w:t>
      </w:r>
      <w:r w:rsidR="001D3602">
        <w:rPr>
          <w:rFonts w:ascii="David" w:hAnsi="David"/>
          <w:rtl/>
        </w:rPr>
        <w:t>י.מ</w:t>
      </w:r>
      <w:r w:rsidRPr="00350812">
        <w:rPr>
          <w:rFonts w:ascii="David" w:hAnsi="David"/>
          <w:rtl/>
        </w:rPr>
        <w:t xml:space="preserve"> אובחן על ידי פסיכולוג התפתחותי כבעל בעיות התפתחות וכי הוא ימשיך </w:t>
      </w:r>
      <w:r w:rsidR="008619BA">
        <w:rPr>
          <w:rFonts w:ascii="David" w:hAnsi="David" w:hint="cs"/>
          <w:rtl/>
        </w:rPr>
        <w:t>להתשלב</w:t>
      </w:r>
      <w:r w:rsidRPr="00350812">
        <w:rPr>
          <w:rFonts w:ascii="David" w:hAnsi="David"/>
          <w:rtl/>
        </w:rPr>
        <w:t xml:space="preserve"> במסגרת חינוכית מיוחדת שתתאים לצרכיו.     </w:t>
      </w:r>
    </w:p>
    <w:p w:rsidR="00C069B9" w:rsidRPr="00350812" w:rsidRDefault="00C069B9" w:rsidP="00C069B9">
      <w:pPr>
        <w:ind w:left="720" w:hanging="720"/>
        <w:jc w:val="both"/>
        <w:rPr>
          <w:rFonts w:ascii="David" w:hAnsi="David"/>
          <w:rtl/>
        </w:rPr>
      </w:pPr>
    </w:p>
    <w:p w:rsidR="00C069B9" w:rsidRPr="00350812" w:rsidRDefault="00C069B9" w:rsidP="00C069B9">
      <w:pPr>
        <w:ind w:left="720" w:hanging="720"/>
        <w:jc w:val="both"/>
        <w:rPr>
          <w:rFonts w:ascii="David" w:hAnsi="David"/>
          <w:rtl/>
        </w:rPr>
      </w:pPr>
    </w:p>
    <w:p w:rsidR="00C069B9" w:rsidRPr="00350812" w:rsidRDefault="0005537F" w:rsidP="00C379F1">
      <w:pPr>
        <w:spacing w:line="360" w:lineRule="auto"/>
        <w:ind w:left="720" w:hanging="720"/>
        <w:jc w:val="both"/>
        <w:rPr>
          <w:rFonts w:ascii="David" w:hAnsi="David"/>
          <w:rtl/>
        </w:rPr>
      </w:pPr>
      <w:r w:rsidRPr="00350812">
        <w:rPr>
          <w:rFonts w:ascii="David" w:hAnsi="David" w:hint="cs"/>
          <w:rtl/>
        </w:rPr>
        <w:t>4</w:t>
      </w:r>
      <w:r w:rsidR="001E398E" w:rsidRPr="00350812">
        <w:rPr>
          <w:rFonts w:ascii="David" w:hAnsi="David" w:hint="cs"/>
          <w:rtl/>
        </w:rPr>
        <w:t>1</w:t>
      </w:r>
      <w:r w:rsidR="00C069B9" w:rsidRPr="00350812">
        <w:rPr>
          <w:rFonts w:ascii="David" w:hAnsi="David"/>
          <w:rtl/>
        </w:rPr>
        <w:t>.</w:t>
      </w:r>
      <w:r w:rsidR="00C069B9" w:rsidRPr="00350812">
        <w:rPr>
          <w:rFonts w:ascii="David" w:hAnsi="David"/>
          <w:rtl/>
        </w:rPr>
        <w:tab/>
        <w:t xml:space="preserve">כך </w:t>
      </w:r>
      <w:r w:rsidR="00C379F1">
        <w:rPr>
          <w:rFonts w:ascii="David" w:hAnsi="David" w:hint="cs"/>
          <w:rtl/>
        </w:rPr>
        <w:t>ואחרת</w:t>
      </w:r>
      <w:r w:rsidR="00C069B9" w:rsidRPr="00350812">
        <w:rPr>
          <w:rFonts w:ascii="David" w:hAnsi="David"/>
          <w:rtl/>
        </w:rPr>
        <w:t xml:space="preserve">, האם לא טענה וממילא לא הוכיחה כי צרכיו המיוחדים לכאורה של הקטין כרוכים בהוצאות נוספות והדבר אף לא בא לידי ביטוי בצרכי הקטין כפי שאלה פורטו בהרחבה בתצהיר האם.    </w:t>
      </w:r>
    </w:p>
    <w:p w:rsidR="00C069B9" w:rsidRPr="00350812" w:rsidRDefault="00C069B9" w:rsidP="001E398E">
      <w:pPr>
        <w:spacing w:line="360" w:lineRule="auto"/>
        <w:ind w:left="720" w:hanging="720"/>
        <w:jc w:val="both"/>
        <w:rPr>
          <w:rFonts w:ascii="David" w:hAnsi="David"/>
          <w:rtl/>
        </w:rPr>
      </w:pPr>
      <w:r w:rsidRPr="00350812">
        <w:rPr>
          <w:rFonts w:ascii="David" w:hAnsi="David"/>
          <w:rtl/>
        </w:rPr>
        <w:tab/>
        <w:t xml:space="preserve">האם העידה כי נכון לשנת </w:t>
      </w:r>
      <w:r w:rsidR="001E398E" w:rsidRPr="00350812">
        <w:rPr>
          <w:rFonts w:ascii="David" w:hAnsi="David" w:hint="cs"/>
          <w:rtl/>
        </w:rPr>
        <w:t>2021</w:t>
      </w:r>
      <w:r w:rsidRPr="00350812">
        <w:rPr>
          <w:rFonts w:ascii="David" w:hAnsi="David"/>
          <w:rtl/>
        </w:rPr>
        <w:t xml:space="preserve"> (מועד דיון ההוכחות) הקטין מתחנך בגן שפה רב גילאי המיועד לילדים מגיל 3 עד גיל 6, במסגרתו מקבל טיפול ריפוי ועיסוק וטיפול באומנות, כמו כן בגן יש מטפל "שמטפל בילדים עם בעיות התפתחויות" (עמ' 35 ש' 11 – 13). </w:t>
      </w:r>
    </w:p>
    <w:p w:rsidR="00C069B9" w:rsidRPr="00350812" w:rsidRDefault="00C069B9" w:rsidP="00C069B9">
      <w:pPr>
        <w:spacing w:line="360" w:lineRule="auto"/>
        <w:ind w:left="720" w:hanging="720"/>
        <w:jc w:val="both"/>
        <w:rPr>
          <w:rFonts w:ascii="David" w:hAnsi="David"/>
          <w:rtl/>
        </w:rPr>
      </w:pPr>
      <w:r w:rsidRPr="00350812">
        <w:rPr>
          <w:rFonts w:ascii="David" w:hAnsi="David"/>
          <w:rtl/>
        </w:rPr>
        <w:tab/>
        <w:t xml:space="preserve">האם לא טענה בדבר תוצאות האבחון שנערך לקטין על אף שנטען כי נערך עוד בחודש 10/19 (ראה סע' 21 לתצהיר האם), כך גם לא נטען במסגרת הסיכומים בחודש 10/22 וסיכומי התשובה בחודש 02/23 כי קיים צורך בהמשך קיומם של הטיפולים אותם קיבל הקטין בעת ששהה בגן.   </w:t>
      </w:r>
    </w:p>
    <w:p w:rsidR="00C069B9" w:rsidRPr="00350812" w:rsidRDefault="00C069B9" w:rsidP="00C069B9">
      <w:pPr>
        <w:spacing w:line="360" w:lineRule="auto"/>
        <w:ind w:left="720" w:hanging="720"/>
        <w:jc w:val="both"/>
        <w:rPr>
          <w:rFonts w:ascii="David" w:hAnsi="David"/>
          <w:rtl/>
        </w:rPr>
      </w:pPr>
      <w:r w:rsidRPr="00350812">
        <w:rPr>
          <w:rFonts w:ascii="David" w:hAnsi="David"/>
          <w:rtl/>
        </w:rPr>
        <w:tab/>
        <w:t>האם העידה כי לא פנתה למוסד לביטוח לאומי לקבלת קצבה עבור הקטין ("אני לא פניתי למל"ל." עמ' 35 ש' 19). כאשר נשאלה בנושא, ענתה: "למה אני צריכה לקבל את זה?" (ש' 16).</w:t>
      </w:r>
    </w:p>
    <w:p w:rsidR="00C069B9" w:rsidRPr="00350812" w:rsidRDefault="00C069B9" w:rsidP="00C069B9">
      <w:pPr>
        <w:ind w:left="720" w:hanging="720"/>
        <w:jc w:val="both"/>
        <w:rPr>
          <w:rFonts w:ascii="David" w:hAnsi="David"/>
          <w:rtl/>
        </w:rPr>
      </w:pPr>
      <w:r w:rsidRPr="00350812">
        <w:rPr>
          <w:rFonts w:ascii="David" w:hAnsi="David"/>
          <w:rtl/>
        </w:rPr>
        <w:tab/>
      </w:r>
    </w:p>
    <w:p w:rsidR="00C069B9" w:rsidRPr="00350812" w:rsidRDefault="0005537F" w:rsidP="00170D64">
      <w:pPr>
        <w:spacing w:line="360" w:lineRule="auto"/>
        <w:ind w:left="720" w:hanging="720"/>
        <w:jc w:val="both"/>
        <w:rPr>
          <w:rFonts w:ascii="David" w:hAnsi="David"/>
          <w:rtl/>
        </w:rPr>
      </w:pPr>
      <w:r w:rsidRPr="00350812">
        <w:rPr>
          <w:rFonts w:ascii="David" w:hAnsi="David" w:hint="cs"/>
          <w:rtl/>
        </w:rPr>
        <w:t>4</w:t>
      </w:r>
      <w:r w:rsidR="001E398E" w:rsidRPr="00350812">
        <w:rPr>
          <w:rFonts w:ascii="David" w:hAnsi="David" w:hint="cs"/>
          <w:rtl/>
        </w:rPr>
        <w:t>2</w:t>
      </w:r>
      <w:r w:rsidR="00C069B9" w:rsidRPr="00350812">
        <w:rPr>
          <w:rFonts w:ascii="David" w:hAnsi="David"/>
          <w:rtl/>
        </w:rPr>
        <w:t xml:space="preserve">. </w:t>
      </w:r>
      <w:r w:rsidR="00C069B9" w:rsidRPr="00350812">
        <w:rPr>
          <w:rFonts w:ascii="David" w:hAnsi="David"/>
          <w:rtl/>
        </w:rPr>
        <w:tab/>
        <w:t>לטענת האב יש לדחות את טענותיה של האם בדבר גובה צרכי הקטינים הנטענים. הקטינים גדלו, הם לא זקוקים עוד לטיטולים ולמזון תינוקות, הוצאותיהם פחתו משמעותית.</w:t>
      </w:r>
    </w:p>
    <w:p w:rsidR="00C069B9" w:rsidRPr="00350812" w:rsidRDefault="00C069B9" w:rsidP="00C069B9">
      <w:pPr>
        <w:spacing w:line="360" w:lineRule="auto"/>
        <w:ind w:left="720" w:hanging="778"/>
        <w:jc w:val="both"/>
        <w:rPr>
          <w:rFonts w:ascii="David" w:hAnsi="David"/>
          <w:rtl/>
        </w:rPr>
      </w:pPr>
    </w:p>
    <w:p w:rsidR="00C069B9" w:rsidRPr="00350812" w:rsidRDefault="0005537F" w:rsidP="00520903">
      <w:pPr>
        <w:spacing w:line="360" w:lineRule="auto"/>
        <w:ind w:left="720" w:hanging="720"/>
        <w:jc w:val="both"/>
        <w:rPr>
          <w:rFonts w:ascii="David" w:hAnsi="David"/>
          <w:rtl/>
        </w:rPr>
      </w:pPr>
      <w:r w:rsidRPr="00350812">
        <w:rPr>
          <w:rFonts w:ascii="David" w:hAnsi="David" w:hint="cs"/>
          <w:rtl/>
        </w:rPr>
        <w:t>4</w:t>
      </w:r>
      <w:r w:rsidR="001E398E" w:rsidRPr="00350812">
        <w:rPr>
          <w:rFonts w:ascii="David" w:hAnsi="David" w:hint="cs"/>
          <w:rtl/>
        </w:rPr>
        <w:t>3</w:t>
      </w:r>
      <w:r w:rsidRPr="00350812">
        <w:rPr>
          <w:rFonts w:ascii="David" w:hAnsi="David" w:hint="cs"/>
          <w:rtl/>
        </w:rPr>
        <w:t>.</w:t>
      </w:r>
      <w:r w:rsidRPr="00350812">
        <w:rPr>
          <w:rFonts w:ascii="David" w:hAnsi="David" w:hint="cs"/>
          <w:rtl/>
        </w:rPr>
        <w:tab/>
      </w:r>
      <w:r w:rsidR="00350E9B">
        <w:rPr>
          <w:rFonts w:ascii="David" w:hAnsi="David" w:hint="cs"/>
          <w:rtl/>
        </w:rPr>
        <w:t xml:space="preserve">ודוק, </w:t>
      </w:r>
      <w:r w:rsidR="00D60EB6" w:rsidRPr="00350812">
        <w:rPr>
          <w:rFonts w:ascii="David" w:hAnsi="David" w:hint="cs"/>
          <w:rtl/>
        </w:rPr>
        <w:t>האם</w:t>
      </w:r>
      <w:r w:rsidRPr="00350812">
        <w:rPr>
          <w:rFonts w:ascii="David" w:hAnsi="David" w:hint="cs"/>
          <w:rtl/>
        </w:rPr>
        <w:t xml:space="preserve"> </w:t>
      </w:r>
      <w:r w:rsidR="00C069B9" w:rsidRPr="00350812">
        <w:rPr>
          <w:rFonts w:ascii="David" w:hAnsi="David"/>
          <w:rtl/>
        </w:rPr>
        <w:t xml:space="preserve">לא הוכיחה מלוא צרכי הקטינים הנטענים כדבעי, אף לא את הטענה כי לקטין </w:t>
      </w:r>
      <w:r w:rsidR="001D3602">
        <w:rPr>
          <w:rFonts w:ascii="David" w:hAnsi="David"/>
          <w:rtl/>
        </w:rPr>
        <w:t>י.מ</w:t>
      </w:r>
      <w:r w:rsidR="00C069B9" w:rsidRPr="00350812">
        <w:rPr>
          <w:rFonts w:ascii="David" w:hAnsi="David"/>
          <w:rtl/>
        </w:rPr>
        <w:t xml:space="preserve"> צרכים מיוחדים. כך גם </w:t>
      </w:r>
      <w:r w:rsidRPr="00350812">
        <w:rPr>
          <w:rFonts w:ascii="David" w:hAnsi="David" w:hint="cs"/>
          <w:rtl/>
        </w:rPr>
        <w:t xml:space="preserve">האם </w:t>
      </w:r>
      <w:r w:rsidR="00C069B9" w:rsidRPr="00350812">
        <w:rPr>
          <w:rFonts w:ascii="David" w:hAnsi="David"/>
          <w:rtl/>
        </w:rPr>
        <w:t xml:space="preserve"> כללה בפירוט צרכי הקטינים רכיב מדור רעיוני (500 ₪) ורכיב הוצאות החזקת המדור (300 ₪) וכן רכיבים שממילא משולמים על ידי שני הצדדים (מעון וחוגים). </w:t>
      </w:r>
    </w:p>
    <w:p w:rsidR="00C069B9" w:rsidRPr="00350812" w:rsidRDefault="00C069B9" w:rsidP="00520903">
      <w:pPr>
        <w:spacing w:line="360" w:lineRule="auto"/>
        <w:ind w:left="720"/>
        <w:jc w:val="both"/>
        <w:rPr>
          <w:rFonts w:ascii="David" w:hAnsi="David"/>
          <w:rtl/>
        </w:rPr>
      </w:pPr>
      <w:r w:rsidRPr="00350812">
        <w:rPr>
          <w:rFonts w:ascii="David" w:hAnsi="David"/>
          <w:rtl/>
        </w:rPr>
        <w:t xml:space="preserve">מנגד </w:t>
      </w:r>
      <w:r w:rsidR="001E398E" w:rsidRPr="00350812">
        <w:rPr>
          <w:rFonts w:ascii="David" w:hAnsi="David" w:hint="cs"/>
          <w:rtl/>
        </w:rPr>
        <w:t>יש להביא</w:t>
      </w:r>
      <w:r w:rsidR="001E398E" w:rsidRPr="00350812">
        <w:rPr>
          <w:rtl/>
        </w:rPr>
        <w:t xml:space="preserve"> </w:t>
      </w:r>
      <w:r w:rsidR="001E398E" w:rsidRPr="00350812">
        <w:rPr>
          <w:rFonts w:ascii="David" w:hAnsi="David" w:hint="cs"/>
          <w:rtl/>
        </w:rPr>
        <w:t>י</w:t>
      </w:r>
      <w:r w:rsidR="001E398E" w:rsidRPr="00350812">
        <w:rPr>
          <w:rFonts w:ascii="David" w:hAnsi="David"/>
          <w:rtl/>
        </w:rPr>
        <w:t>ש להביא בחשבון כי הפער בזמני השהות שבין ההורים (לטובת האם), מקבל גם ביטוי, אשר איננו ניתן בהכרח לכימות כספי.</w:t>
      </w:r>
      <w:r w:rsidR="001E398E" w:rsidRPr="00350812">
        <w:rPr>
          <w:rFonts w:ascii="David" w:hAnsi="David" w:hint="cs"/>
          <w:rtl/>
        </w:rPr>
        <w:t xml:space="preserve"> </w:t>
      </w:r>
    </w:p>
    <w:p w:rsidR="00C069B9" w:rsidRPr="00350812" w:rsidRDefault="00C069B9" w:rsidP="00C069B9">
      <w:pPr>
        <w:spacing w:line="360" w:lineRule="auto"/>
        <w:jc w:val="both"/>
        <w:rPr>
          <w:rFonts w:ascii="David" w:hAnsi="David"/>
          <w:rtl/>
        </w:rPr>
      </w:pPr>
    </w:p>
    <w:p w:rsidR="00C069B9" w:rsidRPr="00350812" w:rsidRDefault="0005537F" w:rsidP="00520903">
      <w:pPr>
        <w:spacing w:line="360" w:lineRule="auto"/>
        <w:ind w:left="720" w:hanging="720"/>
        <w:jc w:val="both"/>
        <w:rPr>
          <w:rFonts w:ascii="David" w:hAnsi="David"/>
          <w:rtl/>
        </w:rPr>
      </w:pPr>
      <w:r w:rsidRPr="00350812">
        <w:rPr>
          <w:rFonts w:ascii="David" w:hAnsi="David" w:hint="cs"/>
          <w:rtl/>
        </w:rPr>
        <w:t>4</w:t>
      </w:r>
      <w:r w:rsidR="00520903" w:rsidRPr="00350812">
        <w:rPr>
          <w:rFonts w:ascii="David" w:hAnsi="David" w:hint="cs"/>
          <w:rtl/>
        </w:rPr>
        <w:t>4</w:t>
      </w:r>
      <w:r w:rsidR="00C069B9" w:rsidRPr="00350812">
        <w:rPr>
          <w:rFonts w:ascii="David" w:hAnsi="David"/>
          <w:rtl/>
        </w:rPr>
        <w:t>.</w:t>
      </w:r>
      <w:r w:rsidR="00C069B9" w:rsidRPr="00350812">
        <w:rPr>
          <w:rFonts w:ascii="David" w:hAnsi="David"/>
          <w:rtl/>
        </w:rPr>
        <w:tab/>
        <w:t xml:space="preserve">הפסיקה העמידה חזקה ולפיה צרכיו המינימליים של קטין החי בשני בתים מרכזיים אינם פחותים מסכום של 2,250 ₪, בכפוף להלכת ורד ולהוצאה השולית הפוחתת בעבור מספר קטינים. ר' עמ"ש (מרכז) 51056-09-20 </w:t>
      </w:r>
      <w:r w:rsidR="00C069B9" w:rsidRPr="00350812">
        <w:rPr>
          <w:rFonts w:ascii="David" w:hAnsi="David"/>
          <w:b/>
          <w:bCs/>
          <w:rtl/>
        </w:rPr>
        <w:t>מ.א. נ' י.מ.</w:t>
      </w:r>
      <w:r w:rsidR="00C069B9" w:rsidRPr="00350812">
        <w:rPr>
          <w:rFonts w:ascii="David" w:hAnsi="David"/>
          <w:rtl/>
        </w:rPr>
        <w:t xml:space="preserve"> (פורסם בנבו, 23.3.21). </w:t>
      </w:r>
    </w:p>
    <w:p w:rsidR="00C069B9" w:rsidRPr="00350812" w:rsidRDefault="00C069B9" w:rsidP="00C069B9">
      <w:pPr>
        <w:spacing w:line="360" w:lineRule="auto"/>
        <w:ind w:left="720"/>
        <w:jc w:val="both"/>
        <w:rPr>
          <w:rFonts w:ascii="David" w:hAnsi="David"/>
          <w:rtl/>
        </w:rPr>
      </w:pPr>
      <w:r w:rsidRPr="00350812">
        <w:rPr>
          <w:rFonts w:ascii="David" w:hAnsi="David"/>
          <w:rtl/>
        </w:rPr>
        <w:t xml:space="preserve">צרכיו של קטין המתגורר בבית אחד נמוכים מצרכיו של קטין המחלק שהייתו בשני בתים. ר' עמ"ש (מרכז) 5121-05-20 </w:t>
      </w:r>
      <w:r w:rsidRPr="00350812">
        <w:rPr>
          <w:rFonts w:ascii="David" w:hAnsi="David"/>
          <w:b/>
          <w:bCs/>
          <w:rtl/>
        </w:rPr>
        <w:t>י.ג נ' נ.ג</w:t>
      </w:r>
      <w:r w:rsidRPr="00350812">
        <w:rPr>
          <w:rFonts w:ascii="David" w:hAnsi="David"/>
          <w:rtl/>
        </w:rPr>
        <w:t xml:space="preserve"> (פורסם בנבו, 26.1020). </w:t>
      </w:r>
    </w:p>
    <w:p w:rsidR="00C069B9" w:rsidRPr="00350812" w:rsidRDefault="00D60EB6" w:rsidP="00520903">
      <w:pPr>
        <w:spacing w:line="360" w:lineRule="auto"/>
        <w:ind w:left="720" w:hanging="720"/>
        <w:jc w:val="both"/>
        <w:rPr>
          <w:rFonts w:ascii="David" w:hAnsi="David"/>
          <w:rtl/>
        </w:rPr>
      </w:pPr>
      <w:r w:rsidRPr="00350812">
        <w:rPr>
          <w:rFonts w:ascii="David" w:hAnsi="David" w:hint="cs"/>
          <w:rtl/>
        </w:rPr>
        <w:tab/>
      </w:r>
      <w:r w:rsidR="00C069B9" w:rsidRPr="00350812">
        <w:rPr>
          <w:rFonts w:ascii="David" w:hAnsi="David"/>
          <w:rtl/>
        </w:rPr>
        <w:t xml:space="preserve">עוד נקבע כי אין עוד מקום לצמצם את צרכי הקטינים לצרכים הכרחיים בלבד בשיעור של כ- 1,400 ₪, אלא יש לספק את מלוא צרכיהם בסכומים הנעים בין 1,600 – 1,900 ₪ לחודש </w:t>
      </w:r>
      <w:r w:rsidR="00C069B9" w:rsidRPr="00350812">
        <w:rPr>
          <w:rFonts w:ascii="David" w:hAnsi="David"/>
          <w:rtl/>
        </w:rPr>
        <w:lastRenderedPageBreak/>
        <w:t xml:space="preserve">כסכום מינימלי שאינו נדרש לראיה. ר' עמ"ש 1971-12-16 </w:t>
      </w:r>
      <w:r w:rsidR="00C069B9" w:rsidRPr="00350812">
        <w:rPr>
          <w:rFonts w:ascii="David" w:hAnsi="David"/>
          <w:b/>
          <w:bCs/>
          <w:rtl/>
        </w:rPr>
        <w:t>פלוני נ' פלונית</w:t>
      </w:r>
      <w:r w:rsidR="00C069B9" w:rsidRPr="00350812">
        <w:rPr>
          <w:rFonts w:ascii="David" w:hAnsi="David"/>
          <w:rtl/>
        </w:rPr>
        <w:t xml:space="preserve"> (פורסם בנבו, 2019); עמ"ש 32172-11-17 </w:t>
      </w:r>
      <w:r w:rsidR="00C069B9" w:rsidRPr="00350812">
        <w:rPr>
          <w:rFonts w:ascii="David" w:hAnsi="David"/>
          <w:b/>
          <w:bCs/>
          <w:rtl/>
        </w:rPr>
        <w:t>ע.ש נ' נ.ש</w:t>
      </w:r>
      <w:r w:rsidR="00C069B9" w:rsidRPr="00350812">
        <w:rPr>
          <w:rFonts w:ascii="David" w:hAnsi="David"/>
          <w:rtl/>
        </w:rPr>
        <w:t xml:space="preserve"> (פורסם בנבו, 2019).  </w:t>
      </w:r>
    </w:p>
    <w:p w:rsidR="00C069B9" w:rsidRPr="00350812" w:rsidRDefault="00C069B9" w:rsidP="00C069B9">
      <w:pPr>
        <w:ind w:left="720"/>
        <w:jc w:val="both"/>
        <w:rPr>
          <w:rFonts w:ascii="David" w:hAnsi="David"/>
          <w:rtl/>
        </w:rPr>
      </w:pPr>
    </w:p>
    <w:p w:rsidR="00C069B9" w:rsidRPr="00350812" w:rsidRDefault="008619BA" w:rsidP="007829EE">
      <w:pPr>
        <w:spacing w:line="360" w:lineRule="auto"/>
        <w:ind w:left="720" w:hanging="720"/>
        <w:jc w:val="both"/>
        <w:rPr>
          <w:rFonts w:ascii="David" w:hAnsi="David"/>
          <w:rtl/>
        </w:rPr>
      </w:pPr>
      <w:r>
        <w:rPr>
          <w:rFonts w:ascii="David" w:eastAsiaTheme="minorHAnsi" w:hAnsi="David" w:hint="cs"/>
          <w:noProof w:val="0"/>
          <w:rtl/>
        </w:rPr>
        <w:t>45.</w:t>
      </w:r>
      <w:r w:rsidR="00C069B9" w:rsidRPr="00350812">
        <w:rPr>
          <w:rFonts w:ascii="David" w:eastAsiaTheme="minorHAnsi" w:hAnsi="David"/>
          <w:noProof w:val="0"/>
          <w:rtl/>
        </w:rPr>
        <w:tab/>
        <w:t xml:space="preserve">במקרה שלפני, </w:t>
      </w:r>
      <w:r w:rsidR="00F54FAA" w:rsidRPr="00350812">
        <w:rPr>
          <w:rFonts w:ascii="David" w:hAnsi="David"/>
          <w:color w:val="000000"/>
          <w:rtl/>
        </w:rPr>
        <w:t>לאחר עיון בכתבי הטענות ובאסמכתאות שצורפו, בשים לב לרמת חיים אותה ניהלה המשפחה ערב הפירוד ולהכנסות הצדדים</w:t>
      </w:r>
      <w:r w:rsidR="00F54FAA" w:rsidRPr="00350812">
        <w:rPr>
          <w:rFonts w:ascii="David" w:eastAsiaTheme="minorHAnsi" w:hAnsi="David"/>
          <w:noProof w:val="0"/>
          <w:rtl/>
        </w:rPr>
        <w:t xml:space="preserve"> </w:t>
      </w:r>
      <w:r w:rsidR="00C069B9" w:rsidRPr="00350812">
        <w:rPr>
          <w:rFonts w:ascii="David" w:eastAsiaTheme="minorHAnsi" w:hAnsi="David"/>
          <w:noProof w:val="0"/>
          <w:rtl/>
        </w:rPr>
        <w:t xml:space="preserve">ולאחר שהפחתתי </w:t>
      </w:r>
      <w:r w:rsidR="00F54FAA" w:rsidRPr="00350812">
        <w:rPr>
          <w:rFonts w:ascii="David" w:eastAsiaTheme="minorHAnsi" w:hAnsi="David" w:hint="cs"/>
          <w:noProof w:val="0"/>
          <w:rtl/>
        </w:rPr>
        <w:t xml:space="preserve">מסכום המזונות המבוקש </w:t>
      </w:r>
      <w:r w:rsidR="00C069B9" w:rsidRPr="00350812">
        <w:rPr>
          <w:rFonts w:ascii="David" w:eastAsiaTheme="minorHAnsi" w:hAnsi="David"/>
          <w:noProof w:val="0"/>
          <w:rtl/>
        </w:rPr>
        <w:t>את הסכומים הנטענים בגין מדור והחזקתו ואלה המשולמים ממילא על ידי שני ההורים,</w:t>
      </w:r>
      <w:r w:rsidR="00C069B9" w:rsidRPr="00350812">
        <w:rPr>
          <w:rFonts w:ascii="David" w:hAnsi="David"/>
          <w:rtl/>
        </w:rPr>
        <w:t xml:space="preserve"> אני סבורה שנכון להעמיד את צרכיו של כל אחד מהקטינים ללא מדור, חינוך ורפואה, על סך 1,</w:t>
      </w:r>
      <w:r w:rsidR="00F54FAA" w:rsidRPr="00350812">
        <w:rPr>
          <w:rFonts w:ascii="David" w:hAnsi="David" w:hint="cs"/>
          <w:rtl/>
        </w:rPr>
        <w:t>8</w:t>
      </w:r>
      <w:r w:rsidR="00C069B9" w:rsidRPr="00350812">
        <w:rPr>
          <w:rFonts w:ascii="David" w:hAnsi="David"/>
          <w:rtl/>
        </w:rPr>
        <w:t>00 ₪ לחודש.</w:t>
      </w:r>
    </w:p>
    <w:p w:rsidR="00C069B9" w:rsidRPr="00350812" w:rsidRDefault="00C069B9" w:rsidP="00C069B9">
      <w:pPr>
        <w:ind w:left="720"/>
        <w:jc w:val="both"/>
        <w:rPr>
          <w:rFonts w:ascii="David" w:hAnsi="David"/>
          <w:rtl/>
        </w:rPr>
      </w:pPr>
    </w:p>
    <w:p w:rsidR="00C069B9" w:rsidRPr="008619BA" w:rsidRDefault="00C069B9" w:rsidP="00C069B9">
      <w:pPr>
        <w:spacing w:line="360" w:lineRule="auto"/>
        <w:jc w:val="both"/>
        <w:rPr>
          <w:rFonts w:ascii="David" w:hAnsi="David"/>
          <w:b/>
          <w:bCs/>
          <w:u w:val="single"/>
          <w:rtl/>
        </w:rPr>
      </w:pPr>
      <w:r w:rsidRPr="008619BA">
        <w:rPr>
          <w:rFonts w:ascii="David" w:hAnsi="David"/>
          <w:b/>
          <w:bCs/>
          <w:u w:val="single"/>
          <w:rtl/>
        </w:rPr>
        <w:t>כיצד יחולק נטל הנשיאה בצרכי הקטינים מכאן ואילך</w:t>
      </w:r>
    </w:p>
    <w:p w:rsidR="00DE178D" w:rsidRPr="008619BA" w:rsidRDefault="00DE178D" w:rsidP="00C069B9">
      <w:pPr>
        <w:pStyle w:val="ad"/>
        <w:spacing w:after="0" w:line="360" w:lineRule="auto"/>
        <w:ind w:hanging="778"/>
        <w:jc w:val="both"/>
        <w:rPr>
          <w:rFonts w:ascii="David" w:hAnsi="David" w:cs="David"/>
          <w:b/>
          <w:bCs/>
          <w:color w:val="000000"/>
          <w:sz w:val="24"/>
          <w:szCs w:val="24"/>
          <w:shd w:val="clear" w:color="auto" w:fill="FFFFFF"/>
          <w:rtl/>
        </w:rPr>
      </w:pPr>
    </w:p>
    <w:p w:rsidR="00986698" w:rsidRPr="007829EE" w:rsidRDefault="008619BA" w:rsidP="00170D64">
      <w:pPr>
        <w:spacing w:line="360" w:lineRule="auto"/>
        <w:ind w:left="720" w:hanging="720"/>
        <w:jc w:val="both"/>
        <w:rPr>
          <w:rFonts w:ascii="David" w:hAnsi="David"/>
          <w:sz w:val="26"/>
          <w:szCs w:val="26"/>
          <w:rtl/>
        </w:rPr>
      </w:pPr>
      <w:r>
        <w:rPr>
          <w:rFonts w:ascii="David" w:hAnsi="David" w:hint="cs"/>
          <w:color w:val="000000"/>
          <w:shd w:val="clear" w:color="auto" w:fill="FFFFFF"/>
          <w:rtl/>
        </w:rPr>
        <w:t>46</w:t>
      </w:r>
      <w:r w:rsidR="00350812">
        <w:rPr>
          <w:rFonts w:ascii="David" w:hAnsi="David" w:hint="cs"/>
          <w:color w:val="000000"/>
          <w:shd w:val="clear" w:color="auto" w:fill="FFFFFF"/>
          <w:rtl/>
        </w:rPr>
        <w:t>.</w:t>
      </w:r>
      <w:r w:rsidR="00350812">
        <w:rPr>
          <w:rFonts w:ascii="David" w:hAnsi="David"/>
          <w:color w:val="000000"/>
          <w:shd w:val="clear" w:color="auto" w:fill="FFFFFF"/>
          <w:rtl/>
        </w:rPr>
        <w:tab/>
      </w:r>
      <w:r w:rsidR="00986698">
        <w:rPr>
          <w:rFonts w:ascii="David" w:hAnsi="David" w:hint="cs"/>
          <w:color w:val="000000"/>
          <w:shd w:val="clear" w:color="auto" w:fill="FFFFFF"/>
          <w:rtl/>
        </w:rPr>
        <w:t>כ</w:t>
      </w:r>
      <w:r w:rsidR="00AB31F3">
        <w:rPr>
          <w:rFonts w:ascii="David" w:hAnsi="David" w:hint="cs"/>
          <w:color w:val="000000"/>
          <w:shd w:val="clear" w:color="auto" w:fill="FFFFFF"/>
          <w:rtl/>
        </w:rPr>
        <w:t>א</w:t>
      </w:r>
      <w:r w:rsidR="00986698">
        <w:rPr>
          <w:rFonts w:ascii="David" w:hAnsi="David"/>
          <w:color w:val="000000"/>
          <w:shd w:val="clear" w:color="auto" w:fill="FFFFFF"/>
          <w:rtl/>
        </w:rPr>
        <w:t xml:space="preserve">מור לעיל, גם בראי הדין הנוהג היום </w:t>
      </w:r>
      <w:r w:rsidR="00986698" w:rsidRPr="00350812">
        <w:rPr>
          <w:rtl/>
        </w:rPr>
        <w:t xml:space="preserve">אין להידרש בהכרח לחישובים מתמטיים או לנוסחאות, אלא לבחון כל מקרה לגופו ובזהירות הנדרשת, על מנת שלא יצאו הקטינים בחסר, לרבות זהות ההורה עליו עיקר הנטל בגידול. </w:t>
      </w:r>
    </w:p>
    <w:p w:rsidR="00986698" w:rsidRPr="007829EE" w:rsidRDefault="00986698" w:rsidP="00D9269B">
      <w:pPr>
        <w:pStyle w:val="ad"/>
        <w:spacing w:after="0" w:line="360" w:lineRule="auto"/>
        <w:ind w:hanging="720"/>
        <w:jc w:val="both"/>
        <w:rPr>
          <w:rFonts w:ascii="David" w:hAnsi="David" w:cs="David"/>
          <w:color w:val="000000"/>
          <w:sz w:val="24"/>
          <w:szCs w:val="24"/>
          <w:shd w:val="clear" w:color="auto" w:fill="FFFFFF"/>
          <w:rtl/>
        </w:rPr>
      </w:pPr>
    </w:p>
    <w:p w:rsidR="009856E0" w:rsidRPr="008619BA" w:rsidRDefault="008619BA" w:rsidP="00170D64">
      <w:pPr>
        <w:pStyle w:val="ad"/>
        <w:spacing w:after="0" w:line="360" w:lineRule="auto"/>
        <w:ind w:hanging="720"/>
        <w:jc w:val="both"/>
        <w:rPr>
          <w:rFonts w:ascii="David" w:hAnsi="David" w:cs="David"/>
          <w:color w:val="000000"/>
          <w:sz w:val="24"/>
          <w:szCs w:val="24"/>
          <w:shd w:val="clear" w:color="auto" w:fill="FFFFFF"/>
          <w:rtl/>
        </w:rPr>
      </w:pPr>
      <w:r w:rsidRPr="008619BA">
        <w:rPr>
          <w:rFonts w:ascii="David" w:hAnsi="David" w:cs="David" w:hint="cs"/>
          <w:color w:val="000000"/>
          <w:sz w:val="24"/>
          <w:szCs w:val="24"/>
          <w:shd w:val="clear" w:color="auto" w:fill="FFFFFF"/>
          <w:rtl/>
        </w:rPr>
        <w:t>47</w:t>
      </w:r>
      <w:r w:rsidR="00986698" w:rsidRPr="008619BA">
        <w:rPr>
          <w:rFonts w:ascii="David" w:hAnsi="David" w:cs="David" w:hint="cs"/>
          <w:color w:val="000000"/>
          <w:sz w:val="24"/>
          <w:szCs w:val="24"/>
          <w:shd w:val="clear" w:color="auto" w:fill="FFFFFF"/>
          <w:rtl/>
        </w:rPr>
        <w:t>.</w:t>
      </w:r>
      <w:r w:rsidR="00986698" w:rsidRPr="008619BA">
        <w:rPr>
          <w:rFonts w:ascii="David" w:hAnsi="David" w:cs="David" w:hint="cs"/>
          <w:color w:val="000000"/>
          <w:sz w:val="24"/>
          <w:szCs w:val="24"/>
          <w:shd w:val="clear" w:color="auto" w:fill="FFFFFF"/>
          <w:rtl/>
        </w:rPr>
        <w:tab/>
      </w:r>
      <w:r w:rsidR="00AB31F3" w:rsidRPr="008619BA">
        <w:rPr>
          <w:rFonts w:ascii="David" w:hAnsi="David" w:cs="David" w:hint="cs"/>
          <w:color w:val="000000"/>
          <w:sz w:val="24"/>
          <w:szCs w:val="24"/>
          <w:shd w:val="clear" w:color="auto" w:fill="FFFFFF"/>
          <w:rtl/>
        </w:rPr>
        <w:t xml:space="preserve">ואמנם, </w:t>
      </w:r>
      <w:r w:rsidR="00986698" w:rsidRPr="008619BA">
        <w:rPr>
          <w:rFonts w:ascii="David" w:hAnsi="David" w:cs="David" w:hint="cs"/>
          <w:color w:val="000000"/>
          <w:sz w:val="24"/>
          <w:szCs w:val="24"/>
          <w:shd w:val="clear" w:color="auto" w:fill="FFFFFF"/>
          <w:rtl/>
        </w:rPr>
        <w:t>סבורני כי תח</w:t>
      </w:r>
      <w:r w:rsidR="00986698" w:rsidRPr="008619BA">
        <w:rPr>
          <w:rFonts w:ascii="David" w:hAnsi="David" w:cs="David"/>
          <w:color w:val="000000"/>
          <w:sz w:val="24"/>
          <w:szCs w:val="24"/>
          <w:shd w:val="clear" w:color="auto" w:fill="FFFFFF"/>
          <w:rtl/>
        </w:rPr>
        <w:t>שיב מתמטי דווקני ע</w:t>
      </w:r>
      <w:r w:rsidR="00986698" w:rsidRPr="008619BA">
        <w:rPr>
          <w:rFonts w:ascii="David" w:hAnsi="David" w:cs="David" w:hint="cs"/>
          <w:color w:val="000000"/>
          <w:sz w:val="24"/>
          <w:szCs w:val="24"/>
          <w:shd w:val="clear" w:color="auto" w:fill="FFFFFF"/>
          <w:rtl/>
        </w:rPr>
        <w:t>לול במק</w:t>
      </w:r>
      <w:r w:rsidR="009856E0" w:rsidRPr="008619BA">
        <w:rPr>
          <w:rFonts w:ascii="David" w:hAnsi="David" w:cs="David" w:hint="cs"/>
          <w:color w:val="000000"/>
          <w:sz w:val="24"/>
          <w:szCs w:val="24"/>
          <w:shd w:val="clear" w:color="auto" w:fill="FFFFFF"/>
          <w:rtl/>
        </w:rPr>
        <w:t>ר</w:t>
      </w:r>
      <w:r w:rsidR="00986698" w:rsidRPr="008619BA">
        <w:rPr>
          <w:rFonts w:ascii="David" w:hAnsi="David" w:cs="David" w:hint="cs"/>
          <w:color w:val="000000"/>
          <w:sz w:val="24"/>
          <w:szCs w:val="24"/>
          <w:shd w:val="clear" w:color="auto" w:fill="FFFFFF"/>
          <w:rtl/>
        </w:rPr>
        <w:t xml:space="preserve">ה זה </w:t>
      </w:r>
      <w:r w:rsidR="00986698" w:rsidRPr="008619BA">
        <w:rPr>
          <w:rFonts w:ascii="David" w:hAnsi="David" w:cs="David"/>
          <w:color w:val="000000"/>
          <w:sz w:val="24"/>
          <w:szCs w:val="24"/>
          <w:shd w:val="clear" w:color="auto" w:fill="FFFFFF"/>
          <w:rtl/>
        </w:rPr>
        <w:t xml:space="preserve">שלא לשקף </w:t>
      </w:r>
      <w:r w:rsidR="00986698" w:rsidRPr="008619BA">
        <w:rPr>
          <w:rFonts w:ascii="David" w:hAnsi="David" w:cs="David" w:hint="cs"/>
          <w:color w:val="000000"/>
          <w:sz w:val="24"/>
          <w:szCs w:val="24"/>
          <w:shd w:val="clear" w:color="auto" w:fill="FFFFFF"/>
          <w:rtl/>
        </w:rPr>
        <w:t xml:space="preserve">נכוחה </w:t>
      </w:r>
      <w:r w:rsidR="00986698" w:rsidRPr="008619BA">
        <w:rPr>
          <w:rFonts w:ascii="David" w:hAnsi="David" w:cs="David"/>
          <w:color w:val="000000"/>
          <w:sz w:val="24"/>
          <w:szCs w:val="24"/>
          <w:shd w:val="clear" w:color="auto" w:fill="FFFFFF"/>
          <w:rtl/>
        </w:rPr>
        <w:t xml:space="preserve">את המצב העובדתי  </w:t>
      </w:r>
      <w:r w:rsidR="00114CA2" w:rsidRPr="008619BA">
        <w:rPr>
          <w:rFonts w:ascii="David" w:hAnsi="David" w:cs="David" w:hint="cs"/>
          <w:color w:val="000000"/>
          <w:sz w:val="24"/>
          <w:szCs w:val="24"/>
          <w:shd w:val="clear" w:color="auto" w:fill="FFFFFF"/>
          <w:rtl/>
        </w:rPr>
        <w:t>בו הנטל הארי של גידול הקטינים מונח על כתפי האם, על התשומות הנגזרות מכך שאינן ניתנות לכימות כספי .</w:t>
      </w:r>
    </w:p>
    <w:p w:rsidR="009856E0" w:rsidRPr="009856E0" w:rsidRDefault="009856E0" w:rsidP="009856E0">
      <w:pPr>
        <w:pStyle w:val="ad"/>
        <w:spacing w:after="0" w:line="360" w:lineRule="auto"/>
        <w:ind w:hanging="720"/>
        <w:jc w:val="both"/>
        <w:rPr>
          <w:rFonts w:ascii="David" w:hAnsi="David" w:cs="David"/>
          <w:color w:val="000000"/>
          <w:sz w:val="24"/>
          <w:szCs w:val="24"/>
          <w:shd w:val="clear" w:color="auto" w:fill="FFFFFF"/>
          <w:rtl/>
        </w:rPr>
      </w:pPr>
    </w:p>
    <w:p w:rsidR="009856E0" w:rsidRDefault="00AB31F3" w:rsidP="008619BA">
      <w:pPr>
        <w:pStyle w:val="ad"/>
        <w:spacing w:after="0" w:line="360" w:lineRule="auto"/>
        <w:ind w:hanging="720"/>
        <w:jc w:val="both"/>
        <w:rPr>
          <w:rFonts w:ascii="David" w:hAnsi="David" w:cs="David"/>
          <w:color w:val="000000"/>
          <w:sz w:val="24"/>
          <w:szCs w:val="24"/>
          <w:shd w:val="clear" w:color="auto" w:fill="FFFFFF"/>
          <w:rtl/>
        </w:rPr>
      </w:pPr>
      <w:r w:rsidRPr="00114CA2">
        <w:rPr>
          <w:rFonts w:ascii="David" w:hAnsi="David" w:cs="David" w:hint="cs"/>
          <w:color w:val="000000"/>
          <w:sz w:val="24"/>
          <w:szCs w:val="24"/>
          <w:shd w:val="clear" w:color="auto" w:fill="FFFFFF"/>
          <w:rtl/>
        </w:rPr>
        <w:t>4</w:t>
      </w:r>
      <w:r w:rsidR="008619BA">
        <w:rPr>
          <w:rFonts w:ascii="David" w:hAnsi="David" w:cs="David" w:hint="cs"/>
          <w:color w:val="000000"/>
          <w:sz w:val="24"/>
          <w:szCs w:val="24"/>
          <w:shd w:val="clear" w:color="auto" w:fill="FFFFFF"/>
          <w:rtl/>
        </w:rPr>
        <w:t>8</w:t>
      </w:r>
      <w:r w:rsidR="009856E0" w:rsidRPr="00114CA2">
        <w:rPr>
          <w:rFonts w:ascii="David" w:hAnsi="David" w:cs="David" w:hint="cs"/>
          <w:color w:val="000000"/>
          <w:sz w:val="24"/>
          <w:szCs w:val="24"/>
          <w:shd w:val="clear" w:color="auto" w:fill="FFFFFF"/>
          <w:rtl/>
        </w:rPr>
        <w:t>.</w:t>
      </w:r>
      <w:r w:rsidR="009856E0" w:rsidRPr="00114CA2">
        <w:rPr>
          <w:rFonts w:ascii="David" w:hAnsi="David" w:cs="David" w:hint="cs"/>
          <w:color w:val="000000"/>
          <w:sz w:val="24"/>
          <w:szCs w:val="24"/>
          <w:shd w:val="clear" w:color="auto" w:fill="FFFFFF"/>
          <w:rtl/>
        </w:rPr>
        <w:tab/>
      </w:r>
      <w:r w:rsidR="007829EE" w:rsidRPr="00114CA2">
        <w:rPr>
          <w:rFonts w:ascii="David" w:hAnsi="David" w:cs="David" w:hint="cs"/>
          <w:color w:val="000000"/>
          <w:sz w:val="24"/>
          <w:szCs w:val="24"/>
          <w:shd w:val="clear" w:color="auto" w:fill="FFFFFF"/>
          <w:rtl/>
        </w:rPr>
        <w:t xml:space="preserve">לפיכך </w:t>
      </w:r>
      <w:r w:rsidR="009856E0" w:rsidRPr="00114CA2">
        <w:rPr>
          <w:rFonts w:ascii="David" w:hAnsi="David" w:cs="David" w:hint="cs"/>
          <w:color w:val="000000"/>
          <w:sz w:val="24"/>
          <w:szCs w:val="24"/>
          <w:shd w:val="clear" w:color="auto" w:fill="FFFFFF"/>
          <w:rtl/>
        </w:rPr>
        <w:t>ב</w:t>
      </w:r>
      <w:r w:rsidR="00DE178D" w:rsidRPr="00114CA2">
        <w:rPr>
          <w:rFonts w:ascii="David" w:hAnsi="David" w:cs="David"/>
          <w:color w:val="000000"/>
          <w:sz w:val="24"/>
          <w:szCs w:val="24"/>
          <w:shd w:val="clear" w:color="auto" w:fill="FFFFFF"/>
          <w:rtl/>
        </w:rPr>
        <w:t xml:space="preserve">יחס לנקודת הזמן הנוכחית, </w:t>
      </w:r>
      <w:r w:rsidR="007829EE" w:rsidRPr="00114CA2">
        <w:rPr>
          <w:rFonts w:ascii="David" w:hAnsi="David" w:cs="David" w:hint="cs"/>
          <w:color w:val="000000"/>
          <w:sz w:val="24"/>
          <w:szCs w:val="24"/>
          <w:shd w:val="clear" w:color="auto" w:fill="FFFFFF"/>
          <w:rtl/>
        </w:rPr>
        <w:t xml:space="preserve">ובשים לב </w:t>
      </w:r>
      <w:r w:rsidR="00DE178D" w:rsidRPr="00114CA2">
        <w:rPr>
          <w:rFonts w:ascii="David" w:hAnsi="David" w:cs="David"/>
          <w:color w:val="000000"/>
          <w:sz w:val="24"/>
          <w:szCs w:val="24"/>
          <w:shd w:val="clear" w:color="auto" w:fill="FFFFFF"/>
          <w:rtl/>
        </w:rPr>
        <w:t xml:space="preserve"> </w:t>
      </w:r>
      <w:r w:rsidR="007829EE" w:rsidRPr="00114CA2">
        <w:rPr>
          <w:rFonts w:ascii="David" w:hAnsi="David" w:cs="David" w:hint="cs"/>
          <w:color w:val="000000"/>
          <w:sz w:val="24"/>
          <w:szCs w:val="24"/>
          <w:shd w:val="clear" w:color="auto" w:fill="FFFFFF"/>
          <w:rtl/>
        </w:rPr>
        <w:t>ל</w:t>
      </w:r>
      <w:r w:rsidR="001D3602">
        <w:rPr>
          <w:rFonts w:ascii="David" w:hAnsi="David" w:cs="David" w:hint="cs"/>
          <w:color w:val="000000"/>
          <w:sz w:val="24"/>
          <w:szCs w:val="24"/>
          <w:shd w:val="clear" w:color="auto" w:fill="FFFFFF"/>
          <w:rtl/>
        </w:rPr>
        <w:t xml:space="preserve">גילו של הקטין ר.ז. </w:t>
      </w:r>
      <w:r w:rsidR="00DE178D" w:rsidRPr="00114CA2">
        <w:rPr>
          <w:rFonts w:ascii="David" w:hAnsi="David" w:cs="David"/>
          <w:color w:val="000000"/>
          <w:sz w:val="24"/>
          <w:szCs w:val="24"/>
          <w:shd w:val="clear" w:color="auto" w:fill="FFFFFF"/>
          <w:rtl/>
        </w:rPr>
        <w:t>פחות מ 6 שנים</w:t>
      </w:r>
      <w:r w:rsidR="009856E0" w:rsidRPr="00114CA2">
        <w:rPr>
          <w:rFonts w:ascii="David" w:hAnsi="David" w:cs="David" w:hint="cs"/>
          <w:color w:val="000000"/>
          <w:sz w:val="24"/>
          <w:szCs w:val="24"/>
          <w:shd w:val="clear" w:color="auto" w:fill="FFFFFF"/>
          <w:rtl/>
        </w:rPr>
        <w:t xml:space="preserve"> </w:t>
      </w:r>
      <w:r w:rsidR="002942A4">
        <w:rPr>
          <w:rFonts w:ascii="David" w:hAnsi="David" w:cs="David" w:hint="cs"/>
          <w:color w:val="000000"/>
          <w:sz w:val="24"/>
          <w:szCs w:val="24"/>
          <w:shd w:val="clear" w:color="auto" w:fill="FFFFFF"/>
          <w:rtl/>
        </w:rPr>
        <w:t xml:space="preserve">כאשר </w:t>
      </w:r>
      <w:r w:rsidR="00DE178D" w:rsidRPr="00350812">
        <w:rPr>
          <w:rFonts w:ascii="David" w:hAnsi="David" w:cs="David"/>
          <w:color w:val="000000"/>
          <w:sz w:val="24"/>
          <w:szCs w:val="24"/>
          <w:shd w:val="clear" w:color="auto" w:fill="FFFFFF"/>
          <w:rtl/>
        </w:rPr>
        <w:t>החבות</w:t>
      </w:r>
      <w:r w:rsidR="005332BE" w:rsidRPr="00350812">
        <w:rPr>
          <w:rFonts w:ascii="David" w:hAnsi="David" w:cs="David" w:hint="cs"/>
          <w:color w:val="000000"/>
          <w:sz w:val="24"/>
          <w:szCs w:val="24"/>
          <w:shd w:val="clear" w:color="auto" w:fill="FFFFFF"/>
          <w:rtl/>
        </w:rPr>
        <w:t xml:space="preserve"> במזונותיו</w:t>
      </w:r>
      <w:r w:rsidR="00DE178D" w:rsidRPr="00350812">
        <w:rPr>
          <w:rFonts w:ascii="David" w:hAnsi="David" w:cs="David"/>
          <w:color w:val="000000"/>
          <w:sz w:val="24"/>
          <w:szCs w:val="24"/>
          <w:shd w:val="clear" w:color="auto" w:fill="FFFFFF"/>
          <w:rtl/>
        </w:rPr>
        <w:t> הבסיסיים וההכרחי</w:t>
      </w:r>
      <w:r w:rsidR="002942A4">
        <w:rPr>
          <w:rFonts w:ascii="David" w:hAnsi="David" w:cs="David"/>
          <w:color w:val="000000"/>
          <w:sz w:val="24"/>
          <w:szCs w:val="24"/>
          <w:shd w:val="clear" w:color="auto" w:fill="FFFFFF"/>
          <w:rtl/>
        </w:rPr>
        <w:t>ים מוטלת באופן אבסולוטי על האב</w:t>
      </w:r>
      <w:r w:rsidR="002942A4">
        <w:rPr>
          <w:rFonts w:ascii="David" w:hAnsi="David" w:cs="David" w:hint="cs"/>
          <w:color w:val="000000"/>
          <w:sz w:val="24"/>
          <w:szCs w:val="24"/>
          <w:shd w:val="clear" w:color="auto" w:fill="FFFFFF"/>
          <w:rtl/>
        </w:rPr>
        <w:t xml:space="preserve">, מצאתי להורות </w:t>
      </w:r>
    </w:p>
    <w:p w:rsidR="00DE178D" w:rsidRPr="00350812" w:rsidRDefault="009856E0" w:rsidP="002942A4">
      <w:pPr>
        <w:pStyle w:val="ad"/>
        <w:spacing w:after="0" w:line="360" w:lineRule="auto"/>
        <w:ind w:hanging="720"/>
        <w:jc w:val="both"/>
        <w:rPr>
          <w:rFonts w:ascii="David" w:hAnsi="David" w:cs="David"/>
          <w:sz w:val="24"/>
          <w:szCs w:val="24"/>
          <w:rtl/>
        </w:rPr>
      </w:pPr>
      <w:r>
        <w:rPr>
          <w:rFonts w:ascii="David" w:hAnsi="David" w:cs="David" w:hint="cs"/>
          <w:color w:val="000000"/>
          <w:sz w:val="24"/>
          <w:szCs w:val="24"/>
          <w:shd w:val="clear" w:color="auto" w:fill="FFFFFF"/>
          <w:rtl/>
        </w:rPr>
        <w:tab/>
      </w:r>
      <w:r w:rsidR="002942A4">
        <w:rPr>
          <w:rFonts w:ascii="David" w:hAnsi="David" w:cs="David" w:hint="cs"/>
          <w:color w:val="000000"/>
          <w:sz w:val="24"/>
          <w:szCs w:val="24"/>
          <w:shd w:val="clear" w:color="auto" w:fill="FFFFFF"/>
          <w:rtl/>
        </w:rPr>
        <w:t xml:space="preserve">על חיוב האב </w:t>
      </w:r>
      <w:r w:rsidR="00D9269B" w:rsidRPr="00D9269B">
        <w:rPr>
          <w:rFonts w:ascii="David" w:hAnsi="David" w:cs="David"/>
          <w:color w:val="000000"/>
          <w:sz w:val="24"/>
          <w:szCs w:val="24"/>
          <w:shd w:val="clear" w:color="auto" w:fill="FFFFFF"/>
          <w:rtl/>
        </w:rPr>
        <w:t xml:space="preserve">בגין צרכיו ההכרחיים של הקטין </w:t>
      </w:r>
      <w:r w:rsidR="002942A4">
        <w:rPr>
          <w:rFonts w:ascii="David" w:hAnsi="David" w:cs="David" w:hint="cs"/>
          <w:color w:val="000000"/>
          <w:sz w:val="24"/>
          <w:szCs w:val="24"/>
          <w:shd w:val="clear" w:color="auto" w:fill="FFFFFF"/>
          <w:rtl/>
        </w:rPr>
        <w:t>ב</w:t>
      </w:r>
      <w:r w:rsidR="00D9269B" w:rsidRPr="00D9269B">
        <w:rPr>
          <w:rFonts w:ascii="David" w:hAnsi="David" w:cs="David"/>
          <w:color w:val="000000"/>
          <w:sz w:val="24"/>
          <w:szCs w:val="24"/>
          <w:shd w:val="clear" w:color="auto" w:fill="FFFFFF"/>
          <w:rtl/>
        </w:rPr>
        <w:t>סך של 1,600 ₪ לחודש.</w:t>
      </w:r>
      <w:r w:rsidR="00DE178D" w:rsidRPr="00350812">
        <w:rPr>
          <w:rFonts w:ascii="David" w:hAnsi="David" w:cs="David"/>
          <w:sz w:val="24"/>
          <w:szCs w:val="24"/>
          <w:rtl/>
        </w:rPr>
        <w:t xml:space="preserve"> </w:t>
      </w:r>
    </w:p>
    <w:p w:rsidR="007829EE" w:rsidRDefault="007829EE" w:rsidP="00D9269B">
      <w:pPr>
        <w:pStyle w:val="ad"/>
        <w:spacing w:after="0" w:line="360" w:lineRule="auto"/>
        <w:ind w:hanging="720"/>
        <w:jc w:val="both"/>
        <w:rPr>
          <w:rFonts w:ascii="David" w:hAnsi="David" w:cs="David"/>
          <w:sz w:val="24"/>
          <w:szCs w:val="24"/>
          <w:rtl/>
        </w:rPr>
      </w:pPr>
    </w:p>
    <w:p w:rsidR="007829EE" w:rsidRDefault="005332BE" w:rsidP="007829EE">
      <w:pPr>
        <w:pStyle w:val="ad"/>
        <w:spacing w:after="0" w:line="360" w:lineRule="auto"/>
        <w:ind w:hanging="720"/>
        <w:jc w:val="both"/>
        <w:rPr>
          <w:rFonts w:ascii="David" w:hAnsi="David" w:cs="David"/>
          <w:color w:val="000000"/>
          <w:sz w:val="24"/>
          <w:szCs w:val="24"/>
          <w:rtl/>
        </w:rPr>
      </w:pPr>
      <w:r w:rsidRPr="00350812">
        <w:rPr>
          <w:rFonts w:ascii="David" w:hAnsi="David" w:cs="David" w:hint="cs"/>
          <w:sz w:val="24"/>
          <w:szCs w:val="24"/>
          <w:rtl/>
        </w:rPr>
        <w:tab/>
      </w:r>
      <w:r w:rsidR="00C069B9" w:rsidRPr="00350812">
        <w:rPr>
          <w:rFonts w:ascii="David" w:hAnsi="David" w:cs="David"/>
          <w:color w:val="000000"/>
          <w:sz w:val="24"/>
          <w:szCs w:val="24"/>
          <w:rtl/>
        </w:rPr>
        <w:t xml:space="preserve">עבור הקטין </w:t>
      </w:r>
      <w:r w:rsidR="001D3602">
        <w:rPr>
          <w:rFonts w:ascii="David" w:hAnsi="David" w:cs="David"/>
          <w:color w:val="000000"/>
          <w:sz w:val="24"/>
          <w:szCs w:val="24"/>
          <w:rtl/>
        </w:rPr>
        <w:t>י.מ</w:t>
      </w:r>
      <w:r w:rsidR="00C069B9" w:rsidRPr="00350812">
        <w:rPr>
          <w:rFonts w:ascii="David" w:hAnsi="David" w:cs="David"/>
          <w:color w:val="000000"/>
          <w:sz w:val="24"/>
          <w:szCs w:val="24"/>
          <w:rtl/>
        </w:rPr>
        <w:t xml:space="preserve"> (שגילו מעל 6 שנים)</w:t>
      </w:r>
      <w:r w:rsidR="00DE178D" w:rsidRPr="00350812">
        <w:rPr>
          <w:rFonts w:ascii="David" w:hAnsi="David" w:cs="David"/>
          <w:color w:val="000000"/>
          <w:sz w:val="24"/>
          <w:szCs w:val="24"/>
          <w:rtl/>
        </w:rPr>
        <w:t xml:space="preserve"> </w:t>
      </w:r>
      <w:r w:rsidR="00D9269B">
        <w:rPr>
          <w:rFonts w:ascii="David" w:eastAsia="Times New Roman" w:hAnsi="David" w:cs="David" w:hint="cs"/>
          <w:noProof/>
          <w:sz w:val="24"/>
          <w:szCs w:val="24"/>
          <w:rtl/>
        </w:rPr>
        <w:t>מצאת</w:t>
      </w:r>
      <w:r w:rsidR="008619BA">
        <w:rPr>
          <w:rFonts w:ascii="David" w:eastAsia="Times New Roman" w:hAnsi="David" w:cs="David" w:hint="cs"/>
          <w:noProof/>
          <w:sz w:val="24"/>
          <w:szCs w:val="24"/>
          <w:rtl/>
        </w:rPr>
        <w:t>י</w:t>
      </w:r>
      <w:r w:rsidR="00D9269B">
        <w:rPr>
          <w:rFonts w:ascii="David" w:eastAsia="Times New Roman" w:hAnsi="David" w:cs="David" w:hint="cs"/>
          <w:noProof/>
          <w:sz w:val="24"/>
          <w:szCs w:val="24"/>
          <w:rtl/>
        </w:rPr>
        <w:t xml:space="preserve"> להעמיד חיובו של האב על סך של 1300 ₪ </w:t>
      </w:r>
      <w:r w:rsidR="002942A4">
        <w:rPr>
          <w:rFonts w:ascii="David" w:eastAsia="Times New Roman" w:hAnsi="David" w:cs="David" w:hint="cs"/>
          <w:noProof/>
          <w:sz w:val="24"/>
          <w:szCs w:val="24"/>
          <w:rtl/>
        </w:rPr>
        <w:t>לחודש</w:t>
      </w:r>
      <w:r w:rsidR="00D9269B">
        <w:rPr>
          <w:rFonts w:ascii="David" w:eastAsia="Times New Roman" w:hAnsi="David" w:cs="David" w:hint="cs"/>
          <w:noProof/>
          <w:sz w:val="24"/>
          <w:szCs w:val="24"/>
          <w:rtl/>
        </w:rPr>
        <w:t>.</w:t>
      </w:r>
      <w:r w:rsidR="007829EE">
        <w:rPr>
          <w:rFonts w:ascii="David" w:hAnsi="David" w:cs="David" w:hint="cs"/>
          <w:color w:val="000000"/>
          <w:sz w:val="24"/>
          <w:szCs w:val="24"/>
          <w:rtl/>
        </w:rPr>
        <w:t xml:space="preserve"> </w:t>
      </w:r>
    </w:p>
    <w:p w:rsidR="006319A9" w:rsidRPr="00350812" w:rsidRDefault="007829EE" w:rsidP="001D3602">
      <w:pPr>
        <w:pStyle w:val="ad"/>
        <w:spacing w:after="0" w:line="360" w:lineRule="auto"/>
        <w:ind w:hanging="720"/>
        <w:jc w:val="both"/>
        <w:rPr>
          <w:rFonts w:ascii="David" w:hAnsi="David" w:cs="David"/>
          <w:color w:val="000000"/>
          <w:sz w:val="24"/>
          <w:szCs w:val="24"/>
          <w:rtl/>
        </w:rPr>
      </w:pPr>
      <w:r>
        <w:rPr>
          <w:rFonts w:ascii="David" w:hAnsi="David" w:cs="David"/>
          <w:color w:val="000000"/>
          <w:sz w:val="24"/>
          <w:szCs w:val="24"/>
          <w:rtl/>
        </w:rPr>
        <w:tab/>
      </w:r>
      <w:r>
        <w:rPr>
          <w:rFonts w:ascii="David" w:hAnsi="David" w:cs="David" w:hint="cs"/>
          <w:color w:val="000000"/>
          <w:sz w:val="24"/>
          <w:szCs w:val="24"/>
          <w:rtl/>
        </w:rPr>
        <w:t xml:space="preserve">חיוב זה יהא </w:t>
      </w:r>
      <w:r w:rsidR="006319A9" w:rsidRPr="00350812">
        <w:rPr>
          <w:rFonts w:ascii="David" w:hAnsi="David" w:cs="David" w:hint="cs"/>
          <w:color w:val="000000"/>
          <w:sz w:val="24"/>
          <w:szCs w:val="24"/>
          <w:rtl/>
        </w:rPr>
        <w:t>נכון גם ב</w:t>
      </w:r>
      <w:r w:rsidR="00170D64">
        <w:rPr>
          <w:rFonts w:ascii="David" w:hAnsi="David" w:cs="David" w:hint="cs"/>
          <w:color w:val="000000"/>
          <w:sz w:val="24"/>
          <w:szCs w:val="24"/>
          <w:rtl/>
        </w:rPr>
        <w:t>יחס ל</w:t>
      </w:r>
      <w:r w:rsidR="001D3602">
        <w:rPr>
          <w:rFonts w:ascii="David" w:hAnsi="David" w:cs="David" w:hint="cs"/>
          <w:color w:val="000000"/>
          <w:sz w:val="24"/>
          <w:szCs w:val="24"/>
          <w:rtl/>
        </w:rPr>
        <w:t xml:space="preserve">קטין ר.ז </w:t>
      </w:r>
      <w:r w:rsidR="006319A9" w:rsidRPr="00350812">
        <w:rPr>
          <w:rFonts w:ascii="David" w:hAnsi="David" w:cs="David" w:hint="cs"/>
          <w:color w:val="000000"/>
          <w:sz w:val="24"/>
          <w:szCs w:val="24"/>
          <w:rtl/>
        </w:rPr>
        <w:t>עם הגי</w:t>
      </w:r>
      <w:r w:rsidR="00B710E0" w:rsidRPr="00350812">
        <w:rPr>
          <w:rFonts w:ascii="David" w:hAnsi="David" w:cs="David" w:hint="cs"/>
          <w:color w:val="000000"/>
          <w:sz w:val="24"/>
          <w:szCs w:val="24"/>
          <w:rtl/>
        </w:rPr>
        <w:t>עו לגיל 6 שנים.</w:t>
      </w:r>
    </w:p>
    <w:p w:rsidR="00C069B9" w:rsidRPr="00350812" w:rsidRDefault="00C069B9" w:rsidP="007829EE">
      <w:pPr>
        <w:pStyle w:val="ad"/>
        <w:spacing w:after="0" w:line="360" w:lineRule="auto"/>
        <w:ind w:hanging="778"/>
        <w:jc w:val="both"/>
        <w:rPr>
          <w:rFonts w:ascii="David" w:hAnsi="David" w:cs="David"/>
          <w:color w:val="000000"/>
          <w:sz w:val="24"/>
          <w:szCs w:val="24"/>
          <w:rtl/>
        </w:rPr>
      </w:pPr>
      <w:r w:rsidRPr="00350812">
        <w:rPr>
          <w:rFonts w:ascii="David" w:hAnsi="David" w:cs="David"/>
          <w:color w:val="000000"/>
          <w:sz w:val="24"/>
          <w:szCs w:val="24"/>
          <w:rtl/>
        </w:rPr>
        <w:tab/>
      </w:r>
    </w:p>
    <w:p w:rsidR="00D01963" w:rsidRDefault="008619BA" w:rsidP="00D01963">
      <w:pPr>
        <w:pStyle w:val="ad"/>
        <w:spacing w:after="0" w:line="360" w:lineRule="auto"/>
        <w:ind w:hanging="720"/>
        <w:jc w:val="both"/>
        <w:rPr>
          <w:rFonts w:ascii="David" w:eastAsia="Times New Roman" w:hAnsi="David" w:cs="David"/>
          <w:noProof/>
          <w:sz w:val="24"/>
          <w:szCs w:val="24"/>
          <w:rtl/>
        </w:rPr>
      </w:pPr>
      <w:r>
        <w:rPr>
          <w:rFonts w:ascii="David" w:hAnsi="David" w:cs="David" w:hint="cs"/>
          <w:color w:val="000000"/>
          <w:sz w:val="24"/>
          <w:szCs w:val="24"/>
          <w:rtl/>
        </w:rPr>
        <w:t>49</w:t>
      </w:r>
      <w:r w:rsidR="00C069B9" w:rsidRPr="00350812">
        <w:rPr>
          <w:rFonts w:ascii="David" w:hAnsi="David" w:cs="David"/>
          <w:color w:val="000000"/>
          <w:sz w:val="24"/>
          <w:szCs w:val="24"/>
          <w:rtl/>
        </w:rPr>
        <w:t>.</w:t>
      </w:r>
      <w:r w:rsidR="00C069B9" w:rsidRPr="00350812">
        <w:rPr>
          <w:rFonts w:ascii="David" w:hAnsi="David" w:cs="David"/>
          <w:color w:val="000000"/>
          <w:sz w:val="24"/>
          <w:szCs w:val="24"/>
          <w:rtl/>
        </w:rPr>
        <w:tab/>
        <w:t xml:space="preserve">בסוגיית המדור - בהינתן כי האם מתגוררת עם הקטינים בבית הוריה </w:t>
      </w:r>
      <w:r w:rsidR="00D01963">
        <w:rPr>
          <w:rFonts w:ascii="David" w:hAnsi="David" w:cs="David" w:hint="cs"/>
          <w:color w:val="000000"/>
          <w:sz w:val="24"/>
          <w:szCs w:val="24"/>
          <w:rtl/>
        </w:rPr>
        <w:t xml:space="preserve">ומשלא הוצגה </w:t>
      </w:r>
      <w:r w:rsidR="00D01963" w:rsidRPr="00350812">
        <w:rPr>
          <w:rFonts w:ascii="David" w:hAnsi="David" w:cs="David"/>
          <w:color w:val="000000"/>
          <w:sz w:val="24"/>
          <w:szCs w:val="24"/>
          <w:shd w:val="clear" w:color="auto" w:fill="FFFFFF"/>
          <w:rtl/>
        </w:rPr>
        <w:t>כל ראי</w:t>
      </w:r>
      <w:r w:rsidR="00D01963">
        <w:rPr>
          <w:rFonts w:ascii="David" w:hAnsi="David" w:cs="David" w:hint="cs"/>
          <w:color w:val="000000"/>
          <w:sz w:val="24"/>
          <w:szCs w:val="24"/>
          <w:shd w:val="clear" w:color="auto" w:fill="FFFFFF"/>
          <w:rtl/>
        </w:rPr>
        <w:t>ה</w:t>
      </w:r>
      <w:r w:rsidR="00D01963" w:rsidRPr="00350812">
        <w:rPr>
          <w:rFonts w:ascii="David" w:hAnsi="David" w:cs="David"/>
          <w:color w:val="000000"/>
          <w:sz w:val="24"/>
          <w:szCs w:val="24"/>
          <w:shd w:val="clear" w:color="auto" w:fill="FFFFFF"/>
          <w:rtl/>
        </w:rPr>
        <w:t xml:space="preserve"> מ</w:t>
      </w:r>
      <w:r w:rsidR="00D01963">
        <w:rPr>
          <w:rFonts w:ascii="David" w:hAnsi="David" w:cs="David" w:hint="cs"/>
          <w:color w:val="000000"/>
          <w:sz w:val="24"/>
          <w:szCs w:val="24"/>
          <w:shd w:val="clear" w:color="auto" w:fill="FFFFFF"/>
          <w:rtl/>
        </w:rPr>
        <w:t>מנה</w:t>
      </w:r>
      <w:r w:rsidR="00D01963" w:rsidRPr="00350812">
        <w:rPr>
          <w:rFonts w:ascii="David" w:hAnsi="David" w:cs="David"/>
          <w:color w:val="000000"/>
          <w:sz w:val="24"/>
          <w:szCs w:val="24"/>
          <w:shd w:val="clear" w:color="auto" w:fill="FFFFFF"/>
          <w:rtl/>
        </w:rPr>
        <w:t xml:space="preserve"> ניתן ללמוד על היקף</w:t>
      </w:r>
      <w:r w:rsidR="00D01963">
        <w:rPr>
          <w:rFonts w:ascii="David" w:hAnsi="David" w:cs="David"/>
          <w:color w:val="000000"/>
          <w:sz w:val="24"/>
          <w:szCs w:val="24"/>
          <w:shd w:val="clear" w:color="auto" w:fill="FFFFFF"/>
          <w:rtl/>
        </w:rPr>
        <w:t xml:space="preserve"> הוצאה רעיונית עתידי</w:t>
      </w:r>
      <w:r w:rsidR="00D01963">
        <w:rPr>
          <w:rFonts w:ascii="David" w:hAnsi="David" w:cs="David" w:hint="cs"/>
          <w:color w:val="000000"/>
          <w:sz w:val="24"/>
          <w:szCs w:val="24"/>
          <w:shd w:val="clear" w:color="auto" w:fill="FFFFFF"/>
          <w:rtl/>
        </w:rPr>
        <w:t xml:space="preserve">ת, </w:t>
      </w:r>
      <w:r w:rsidR="00D01963">
        <w:rPr>
          <w:rFonts w:ascii="David" w:hAnsi="David" w:cs="David"/>
          <w:color w:val="000000"/>
          <w:sz w:val="24"/>
          <w:szCs w:val="24"/>
          <w:shd w:val="clear" w:color="auto" w:fill="FFFFFF"/>
        </w:rPr>
        <w:t xml:space="preserve"> </w:t>
      </w:r>
      <w:r w:rsidR="00D01963">
        <w:rPr>
          <w:rFonts w:ascii="David" w:hAnsi="David" w:cs="David" w:hint="cs"/>
          <w:color w:val="000000"/>
          <w:sz w:val="24"/>
          <w:szCs w:val="24"/>
          <w:shd w:val="clear" w:color="auto" w:fill="FFFFFF"/>
          <w:rtl/>
        </w:rPr>
        <w:t>אין בידי להידרש לחיוב האב ברכיב זה.</w:t>
      </w:r>
    </w:p>
    <w:p w:rsidR="00170D64" w:rsidRDefault="00170D64" w:rsidP="00D01963">
      <w:pPr>
        <w:pStyle w:val="ad"/>
        <w:spacing w:after="0" w:line="360" w:lineRule="auto"/>
        <w:ind w:hanging="720"/>
        <w:jc w:val="both"/>
        <w:rPr>
          <w:rFonts w:ascii="David" w:eastAsia="Times New Roman" w:hAnsi="David" w:cs="David"/>
          <w:noProof/>
          <w:sz w:val="24"/>
          <w:szCs w:val="24"/>
          <w:rtl/>
        </w:rPr>
      </w:pPr>
    </w:p>
    <w:p w:rsidR="00C069B9" w:rsidRDefault="00D01963" w:rsidP="008619BA">
      <w:pPr>
        <w:spacing w:line="360" w:lineRule="auto"/>
        <w:jc w:val="both"/>
        <w:rPr>
          <w:rFonts w:ascii="David" w:hAnsi="David"/>
          <w:rtl/>
        </w:rPr>
      </w:pPr>
      <w:r>
        <w:rPr>
          <w:rFonts w:ascii="David" w:hAnsi="David" w:hint="cs"/>
          <w:rtl/>
        </w:rPr>
        <w:t>5</w:t>
      </w:r>
      <w:r w:rsidR="008619BA">
        <w:rPr>
          <w:rFonts w:ascii="David" w:hAnsi="David" w:hint="cs"/>
          <w:rtl/>
        </w:rPr>
        <w:t>0</w:t>
      </w:r>
      <w:r w:rsidR="00C069B9" w:rsidRPr="00350812">
        <w:rPr>
          <w:rFonts w:ascii="David" w:hAnsi="David"/>
          <w:rtl/>
        </w:rPr>
        <w:t>.</w:t>
      </w:r>
      <w:r w:rsidR="00C069B9" w:rsidRPr="00350812">
        <w:rPr>
          <w:rFonts w:ascii="David" w:hAnsi="David"/>
          <w:rtl/>
        </w:rPr>
        <w:tab/>
        <w:t>מכל המקובץ אני מורה כדלקמן:</w:t>
      </w:r>
    </w:p>
    <w:p w:rsidR="00170D64" w:rsidRPr="00350812" w:rsidRDefault="00170D64" w:rsidP="008619BA">
      <w:pPr>
        <w:spacing w:line="360" w:lineRule="auto"/>
        <w:jc w:val="both"/>
        <w:rPr>
          <w:rFonts w:ascii="David" w:hAnsi="David"/>
          <w:rtl/>
        </w:rPr>
      </w:pPr>
    </w:p>
    <w:p w:rsidR="00C069B9" w:rsidRPr="00350812" w:rsidRDefault="00C069B9" w:rsidP="00D01963">
      <w:pPr>
        <w:pStyle w:val="ad"/>
        <w:numPr>
          <w:ilvl w:val="0"/>
          <w:numId w:val="2"/>
        </w:numPr>
        <w:spacing w:after="0" w:line="360" w:lineRule="auto"/>
        <w:jc w:val="both"/>
        <w:rPr>
          <w:rFonts w:ascii="David" w:hAnsi="David" w:cs="David"/>
          <w:sz w:val="24"/>
          <w:szCs w:val="24"/>
        </w:rPr>
      </w:pPr>
      <w:r w:rsidRPr="00350812">
        <w:rPr>
          <w:rFonts w:ascii="David" w:hAnsi="David" w:cs="David"/>
          <w:sz w:val="24"/>
          <w:szCs w:val="24"/>
          <w:rtl/>
        </w:rPr>
        <w:t xml:space="preserve">אני מחייבת את האב בתשלום מזונות עבור הקטין </w:t>
      </w:r>
      <w:r w:rsidR="001D3602">
        <w:rPr>
          <w:rFonts w:ascii="David" w:hAnsi="David" w:cs="David"/>
          <w:sz w:val="24"/>
          <w:szCs w:val="24"/>
          <w:rtl/>
        </w:rPr>
        <w:t>י.מ</w:t>
      </w:r>
      <w:r w:rsidRPr="00350812">
        <w:rPr>
          <w:rFonts w:ascii="David" w:hAnsi="David" w:cs="David"/>
          <w:sz w:val="24"/>
          <w:szCs w:val="24"/>
          <w:rtl/>
        </w:rPr>
        <w:t xml:space="preserve"> בסך 1,</w:t>
      </w:r>
      <w:r w:rsidR="00D01963">
        <w:rPr>
          <w:rFonts w:ascii="David" w:hAnsi="David" w:cs="David" w:hint="cs"/>
          <w:sz w:val="24"/>
          <w:szCs w:val="24"/>
          <w:rtl/>
        </w:rPr>
        <w:t>3</w:t>
      </w:r>
      <w:r w:rsidRPr="00350812">
        <w:rPr>
          <w:rFonts w:ascii="David" w:hAnsi="David" w:cs="David"/>
          <w:sz w:val="24"/>
          <w:szCs w:val="24"/>
          <w:rtl/>
        </w:rPr>
        <w:t>00 ₪ לחודש.</w:t>
      </w:r>
    </w:p>
    <w:p w:rsidR="00DD6B51" w:rsidRPr="00350812" w:rsidRDefault="00DD6B51" w:rsidP="00DD6B51">
      <w:pPr>
        <w:pStyle w:val="ad"/>
        <w:spacing w:after="0" w:line="360" w:lineRule="auto"/>
        <w:ind w:left="1440"/>
        <w:jc w:val="both"/>
        <w:rPr>
          <w:rFonts w:ascii="David" w:hAnsi="David" w:cs="David"/>
          <w:sz w:val="24"/>
          <w:szCs w:val="24"/>
          <w:rtl/>
        </w:rPr>
      </w:pPr>
    </w:p>
    <w:p w:rsidR="00C069B9" w:rsidRPr="00350812" w:rsidRDefault="00C069B9" w:rsidP="00D01963">
      <w:pPr>
        <w:pStyle w:val="ad"/>
        <w:numPr>
          <w:ilvl w:val="0"/>
          <w:numId w:val="2"/>
        </w:numPr>
        <w:spacing w:after="0" w:line="360" w:lineRule="auto"/>
        <w:jc w:val="both"/>
        <w:rPr>
          <w:rFonts w:ascii="David" w:hAnsi="David" w:cs="David"/>
          <w:sz w:val="24"/>
          <w:szCs w:val="24"/>
        </w:rPr>
      </w:pPr>
      <w:r w:rsidRPr="00350812">
        <w:rPr>
          <w:rFonts w:ascii="David" w:hAnsi="David" w:cs="David"/>
          <w:sz w:val="24"/>
          <w:szCs w:val="24"/>
          <w:rtl/>
        </w:rPr>
        <w:lastRenderedPageBreak/>
        <w:t xml:space="preserve">אני מחייבת את האב בתשלום מזונות עבור הקטין </w:t>
      </w:r>
      <w:r w:rsidR="001D3602">
        <w:rPr>
          <w:rFonts w:ascii="David" w:hAnsi="David" w:cs="David"/>
          <w:sz w:val="24"/>
          <w:szCs w:val="24"/>
          <w:rtl/>
        </w:rPr>
        <w:t>ר.ז.</w:t>
      </w:r>
      <w:r w:rsidRPr="00350812">
        <w:rPr>
          <w:rFonts w:ascii="David" w:hAnsi="David" w:cs="David"/>
          <w:sz w:val="24"/>
          <w:szCs w:val="24"/>
          <w:rtl/>
        </w:rPr>
        <w:t xml:space="preserve"> בסך 1,600 ₪ לחודש עד הגיעו לגיל 6 שנים ובסך 1,</w:t>
      </w:r>
      <w:r w:rsidR="00D01963">
        <w:rPr>
          <w:rFonts w:ascii="David" w:hAnsi="David" w:cs="David" w:hint="cs"/>
          <w:sz w:val="24"/>
          <w:szCs w:val="24"/>
          <w:rtl/>
        </w:rPr>
        <w:t>3</w:t>
      </w:r>
      <w:r w:rsidRPr="00350812">
        <w:rPr>
          <w:rFonts w:ascii="David" w:hAnsi="David" w:cs="David"/>
          <w:sz w:val="24"/>
          <w:szCs w:val="24"/>
          <w:rtl/>
        </w:rPr>
        <w:t xml:space="preserve">00 ₪ </w:t>
      </w:r>
      <w:r w:rsidR="00DD6B51" w:rsidRPr="00350812">
        <w:rPr>
          <w:rFonts w:ascii="David" w:hAnsi="David" w:cs="David" w:hint="cs"/>
          <w:sz w:val="24"/>
          <w:szCs w:val="24"/>
          <w:rtl/>
        </w:rPr>
        <w:t>מגיל 6 שנים ואילך</w:t>
      </w:r>
      <w:r w:rsidRPr="00350812">
        <w:rPr>
          <w:rFonts w:ascii="David" w:hAnsi="David" w:cs="David"/>
          <w:sz w:val="24"/>
          <w:szCs w:val="24"/>
          <w:rtl/>
        </w:rPr>
        <w:t xml:space="preserve">.  </w:t>
      </w:r>
    </w:p>
    <w:p w:rsidR="00DD6B51" w:rsidRPr="00350812" w:rsidRDefault="00DD6B51" w:rsidP="00DD6B51">
      <w:pPr>
        <w:pStyle w:val="ad"/>
        <w:rPr>
          <w:rFonts w:ascii="David" w:hAnsi="David" w:cs="David"/>
          <w:sz w:val="24"/>
          <w:szCs w:val="24"/>
          <w:rtl/>
        </w:rPr>
      </w:pPr>
    </w:p>
    <w:p w:rsidR="00DD6B51" w:rsidRPr="00350812" w:rsidRDefault="00DD6B51" w:rsidP="00DD6B51">
      <w:pPr>
        <w:pStyle w:val="ad"/>
        <w:rPr>
          <w:rFonts w:ascii="David" w:hAnsi="David" w:cs="David"/>
          <w:sz w:val="24"/>
          <w:szCs w:val="24"/>
          <w:rtl/>
        </w:rPr>
      </w:pPr>
    </w:p>
    <w:p w:rsidR="00C069B9" w:rsidRPr="00350812" w:rsidRDefault="00C069B9" w:rsidP="00C069B9">
      <w:pPr>
        <w:pStyle w:val="ad"/>
        <w:numPr>
          <w:ilvl w:val="0"/>
          <w:numId w:val="2"/>
        </w:numPr>
        <w:spacing w:after="0" w:line="360" w:lineRule="auto"/>
        <w:jc w:val="both"/>
        <w:rPr>
          <w:rFonts w:ascii="David" w:hAnsi="David" w:cs="David"/>
          <w:sz w:val="24"/>
          <w:szCs w:val="24"/>
        </w:rPr>
      </w:pPr>
      <w:r w:rsidRPr="00350812">
        <w:rPr>
          <w:rFonts w:ascii="David" w:hAnsi="David" w:cs="David"/>
          <w:sz w:val="24"/>
          <w:szCs w:val="24"/>
          <w:rtl/>
        </w:rPr>
        <w:t>דמי המזונות ישולמו עד 5 בכל חודש, עבור מזונות החודש השוטף ישירות לחשבון הבנק של האם שפרטיו ימסרו לאב על ידי האם</w:t>
      </w:r>
      <w:r w:rsidRPr="00350812">
        <w:rPr>
          <w:rFonts w:ascii="David" w:hAnsi="David"/>
          <w:sz w:val="24"/>
          <w:szCs w:val="24"/>
          <w:rtl/>
        </w:rPr>
        <w:t>.</w:t>
      </w:r>
    </w:p>
    <w:p w:rsidR="00DD6B51" w:rsidRPr="00350812" w:rsidRDefault="00DD6B51" w:rsidP="00DD6B51">
      <w:pPr>
        <w:pStyle w:val="ad"/>
        <w:rPr>
          <w:rFonts w:ascii="David" w:hAnsi="David" w:cs="David"/>
          <w:sz w:val="24"/>
          <w:szCs w:val="24"/>
          <w:rtl/>
        </w:rPr>
      </w:pPr>
    </w:p>
    <w:p w:rsidR="00DD6B51" w:rsidRPr="00350812" w:rsidRDefault="00D01963" w:rsidP="00D01963">
      <w:pPr>
        <w:spacing w:line="360" w:lineRule="auto"/>
        <w:ind w:left="1435" w:hanging="720"/>
        <w:jc w:val="both"/>
        <w:rPr>
          <w:rFonts w:ascii="David" w:eastAsiaTheme="minorHAnsi" w:hAnsi="David"/>
          <w:noProof w:val="0"/>
          <w:rtl/>
        </w:rPr>
      </w:pPr>
      <w:r>
        <w:rPr>
          <w:rFonts w:ascii="David" w:hAnsi="David" w:hint="cs"/>
          <w:rtl/>
        </w:rPr>
        <w:t>ד</w:t>
      </w:r>
      <w:r w:rsidR="00C069B9" w:rsidRPr="00350812">
        <w:rPr>
          <w:rFonts w:ascii="David" w:hAnsi="David"/>
          <w:rtl/>
        </w:rPr>
        <w:t>.</w:t>
      </w:r>
      <w:r w:rsidR="00C069B9" w:rsidRPr="00350812">
        <w:rPr>
          <w:rFonts w:ascii="David" w:hAnsi="David"/>
          <w:rtl/>
        </w:rPr>
        <w:tab/>
      </w:r>
      <w:r w:rsidR="00DD6B51" w:rsidRPr="00350812">
        <w:rPr>
          <w:rFonts w:ascii="David" w:eastAsiaTheme="minorHAnsi" w:hAnsi="David" w:hint="cs"/>
          <w:noProof w:val="0"/>
          <w:rtl/>
        </w:rPr>
        <w:t xml:space="preserve">תוקף החיוב </w:t>
      </w:r>
      <w:r w:rsidR="00C069B9" w:rsidRPr="00350812">
        <w:rPr>
          <w:rFonts w:ascii="David" w:eastAsiaTheme="minorHAnsi" w:hAnsi="David"/>
          <w:noProof w:val="0"/>
          <w:rtl/>
        </w:rPr>
        <w:t>מחודש 0</w:t>
      </w:r>
      <w:r>
        <w:rPr>
          <w:rFonts w:ascii="David" w:eastAsiaTheme="minorHAnsi" w:hAnsi="David" w:hint="cs"/>
          <w:noProof w:val="0"/>
          <w:rtl/>
        </w:rPr>
        <w:t>4</w:t>
      </w:r>
      <w:r w:rsidR="00C069B9" w:rsidRPr="00350812">
        <w:rPr>
          <w:rFonts w:ascii="David" w:eastAsiaTheme="minorHAnsi" w:hAnsi="David"/>
          <w:noProof w:val="0"/>
          <w:rtl/>
        </w:rPr>
        <w:t>/23 ועד הגיע</w:t>
      </w:r>
      <w:r w:rsidR="005332BE" w:rsidRPr="00350812">
        <w:rPr>
          <w:rFonts w:ascii="David" w:eastAsiaTheme="minorHAnsi" w:hAnsi="David" w:hint="cs"/>
          <w:noProof w:val="0"/>
          <w:rtl/>
        </w:rPr>
        <w:t xml:space="preserve"> כל אחד מהקטינים </w:t>
      </w:r>
      <w:r w:rsidR="00C069B9" w:rsidRPr="00350812">
        <w:rPr>
          <w:rFonts w:ascii="David" w:eastAsiaTheme="minorHAnsi" w:hAnsi="David"/>
          <w:noProof w:val="0"/>
          <w:rtl/>
        </w:rPr>
        <w:t xml:space="preserve">לגיל 18 שנים או סיום תיכון </w:t>
      </w:r>
    </w:p>
    <w:p w:rsidR="00C069B9" w:rsidRPr="00350812" w:rsidRDefault="00C069B9" w:rsidP="00DD6B51">
      <w:pPr>
        <w:spacing w:line="360" w:lineRule="auto"/>
        <w:ind w:left="1435" w:hanging="720"/>
        <w:jc w:val="both"/>
        <w:rPr>
          <w:rFonts w:ascii="David" w:eastAsiaTheme="minorHAnsi" w:hAnsi="David"/>
          <w:noProof w:val="0"/>
          <w:rtl/>
        </w:rPr>
      </w:pPr>
      <w:r w:rsidRPr="00350812">
        <w:rPr>
          <w:rFonts w:ascii="David" w:eastAsiaTheme="minorHAnsi" w:hAnsi="David"/>
          <w:noProof w:val="0"/>
          <w:rtl/>
        </w:rPr>
        <w:tab/>
        <w:t xml:space="preserve">לפי המאוחר. עד מועד זה, תחול ההחלטה למזונות זמניים מיום 14.1.19. </w:t>
      </w:r>
      <w:r w:rsidRPr="00350812">
        <w:rPr>
          <w:rFonts w:ascii="David" w:eastAsiaTheme="minorHAnsi" w:hAnsi="David"/>
          <w:noProof w:val="0"/>
          <w:rtl/>
        </w:rPr>
        <w:tab/>
      </w:r>
      <w:r w:rsidRPr="00350812">
        <w:rPr>
          <w:rFonts w:ascii="David" w:eastAsiaTheme="minorHAnsi" w:hAnsi="David"/>
          <w:noProof w:val="0"/>
          <w:rtl/>
        </w:rPr>
        <w:tab/>
        <w:t xml:space="preserve">בשל חלוף הזמן והשינויים שחלו בגילם של הקטינים וצרכיהם, לא מצאתי לערוך חישובים לתקופה הקודמת למתן פסק הדין, כל שכן כאשר אין מדובר בהפרש גדול. </w:t>
      </w:r>
    </w:p>
    <w:p w:rsidR="00DD6B51" w:rsidRPr="00350812" w:rsidRDefault="00DD6B51" w:rsidP="00DD6B51">
      <w:pPr>
        <w:spacing w:line="360" w:lineRule="auto"/>
        <w:ind w:left="1435"/>
        <w:jc w:val="both"/>
        <w:rPr>
          <w:rFonts w:ascii="David" w:hAnsi="David"/>
          <w:rtl/>
        </w:rPr>
      </w:pPr>
    </w:p>
    <w:p w:rsidR="00C069B9" w:rsidRPr="00350812" w:rsidRDefault="00AB489A" w:rsidP="00C069B9">
      <w:pPr>
        <w:spacing w:line="360" w:lineRule="auto"/>
        <w:ind w:left="1435" w:hanging="720"/>
        <w:jc w:val="both"/>
        <w:rPr>
          <w:rFonts w:ascii="David" w:hAnsi="David"/>
          <w:rtl/>
        </w:rPr>
      </w:pPr>
      <w:r>
        <w:rPr>
          <w:rFonts w:ascii="David" w:hAnsi="David" w:hint="cs"/>
          <w:rtl/>
        </w:rPr>
        <w:t>ה</w:t>
      </w:r>
      <w:r w:rsidR="00C069B9" w:rsidRPr="00350812">
        <w:rPr>
          <w:rFonts w:ascii="David" w:hAnsi="David"/>
          <w:rtl/>
        </w:rPr>
        <w:t>.</w:t>
      </w:r>
      <w:r w:rsidR="00C069B9" w:rsidRPr="00350812">
        <w:rPr>
          <w:rFonts w:ascii="David" w:hAnsi="David"/>
          <w:rtl/>
        </w:rPr>
        <w:tab/>
        <w:t xml:space="preserve">דמי המזונות יהיו צמודים למדד המחירים לצרכן הידוע ביום מתן פסק דין זה ויעודכנו כל שלושה חודשים ללא תשלום הפרשים בין תקופת עדכון אחת </w:t>
      </w:r>
      <w:r w:rsidR="00C069B9" w:rsidRPr="00350812">
        <w:rPr>
          <w:rFonts w:ascii="David" w:hAnsi="David"/>
          <w:rtl/>
        </w:rPr>
        <w:tab/>
        <w:t xml:space="preserve">לרעותה.  </w:t>
      </w:r>
    </w:p>
    <w:p w:rsidR="005332BE" w:rsidRPr="00350812" w:rsidRDefault="005332BE" w:rsidP="00C069B9">
      <w:pPr>
        <w:spacing w:line="360" w:lineRule="auto"/>
        <w:ind w:left="1435" w:hanging="720"/>
        <w:jc w:val="both"/>
        <w:rPr>
          <w:rFonts w:ascii="David" w:hAnsi="David"/>
          <w:rtl/>
        </w:rPr>
      </w:pPr>
    </w:p>
    <w:p w:rsidR="00C069B9" w:rsidRPr="00350812" w:rsidRDefault="00AB489A" w:rsidP="00DD6B51">
      <w:pPr>
        <w:pStyle w:val="ad"/>
        <w:spacing w:line="360" w:lineRule="auto"/>
        <w:jc w:val="both"/>
        <w:rPr>
          <w:rFonts w:ascii="David" w:hAnsi="David" w:cs="David"/>
          <w:sz w:val="24"/>
          <w:szCs w:val="24"/>
          <w:rtl/>
        </w:rPr>
      </w:pPr>
      <w:r>
        <w:rPr>
          <w:rFonts w:ascii="David" w:hAnsi="David" w:cs="David" w:hint="cs"/>
          <w:sz w:val="24"/>
          <w:szCs w:val="24"/>
          <w:rtl/>
        </w:rPr>
        <w:t>ו</w:t>
      </w:r>
      <w:r w:rsidR="00C069B9" w:rsidRPr="00350812">
        <w:rPr>
          <w:rFonts w:ascii="David" w:hAnsi="David" w:cs="David"/>
          <w:sz w:val="24"/>
          <w:szCs w:val="24"/>
          <w:rtl/>
        </w:rPr>
        <w:t>.</w:t>
      </w:r>
      <w:r w:rsidR="00C069B9" w:rsidRPr="00350812">
        <w:rPr>
          <w:rFonts w:ascii="David" w:hAnsi="David" w:cs="David"/>
          <w:sz w:val="24"/>
          <w:szCs w:val="24"/>
          <w:rtl/>
        </w:rPr>
        <w:tab/>
        <w:t xml:space="preserve">עם הגיע כל אחד מהקטינים לגיל 18 או סיום בי"ס תיכון, על פי המאוחר, ישלם </w:t>
      </w:r>
      <w:r w:rsidR="00C069B9" w:rsidRPr="00350812">
        <w:rPr>
          <w:rFonts w:ascii="David" w:hAnsi="David" w:cs="David"/>
          <w:sz w:val="24"/>
          <w:szCs w:val="24"/>
          <w:rtl/>
        </w:rPr>
        <w:tab/>
        <w:t>ה</w:t>
      </w:r>
      <w:r w:rsidR="00DD6B51" w:rsidRPr="00350812">
        <w:rPr>
          <w:rFonts w:ascii="David" w:hAnsi="David" w:cs="David" w:hint="cs"/>
          <w:sz w:val="24"/>
          <w:szCs w:val="24"/>
          <w:rtl/>
        </w:rPr>
        <w:t>אב</w:t>
      </w:r>
      <w:r w:rsidR="00C069B9" w:rsidRPr="00350812">
        <w:rPr>
          <w:rFonts w:ascii="David" w:hAnsi="David" w:cs="David"/>
          <w:sz w:val="24"/>
          <w:szCs w:val="24"/>
          <w:rtl/>
        </w:rPr>
        <w:t xml:space="preserve"> שליש מסכום המזונות המשולם בגינו וזאת עד סיום שירות חובה בצה"ל או </w:t>
      </w:r>
      <w:r w:rsidR="00C069B9" w:rsidRPr="00350812">
        <w:rPr>
          <w:rFonts w:ascii="David" w:hAnsi="David" w:cs="David"/>
          <w:sz w:val="24"/>
          <w:szCs w:val="24"/>
          <w:rtl/>
        </w:rPr>
        <w:tab/>
        <w:t>שירות לאומי, לפי העניין.</w:t>
      </w:r>
    </w:p>
    <w:p w:rsidR="00C069B9" w:rsidRPr="00350812" w:rsidRDefault="00AB489A" w:rsidP="00DD6B51">
      <w:pPr>
        <w:spacing w:line="360" w:lineRule="auto"/>
        <w:ind w:left="1440" w:hanging="741"/>
        <w:jc w:val="both"/>
        <w:rPr>
          <w:rFonts w:ascii="David" w:hAnsi="David"/>
          <w:rtl/>
        </w:rPr>
      </w:pPr>
      <w:r>
        <w:rPr>
          <w:rFonts w:ascii="David" w:hAnsi="David" w:hint="cs"/>
          <w:rtl/>
        </w:rPr>
        <w:t>ז</w:t>
      </w:r>
      <w:r w:rsidR="00C069B9" w:rsidRPr="00350812">
        <w:rPr>
          <w:rFonts w:ascii="David" w:hAnsi="David"/>
          <w:rtl/>
        </w:rPr>
        <w:t>.</w:t>
      </w:r>
      <w:r w:rsidR="00C069B9" w:rsidRPr="00350812">
        <w:rPr>
          <w:rFonts w:ascii="David" w:hAnsi="David"/>
          <w:rtl/>
        </w:rPr>
        <w:tab/>
        <w:t xml:space="preserve">הצדדים יישאו בהוצאות </w:t>
      </w:r>
      <w:r w:rsidR="00C069B9" w:rsidRPr="00350812">
        <w:rPr>
          <w:rFonts w:ascii="David" w:hAnsi="David"/>
          <w:rtl/>
        </w:rPr>
        <w:tab/>
        <w:t>חינוך ורפואה חריגות של ה</w:t>
      </w:r>
      <w:r w:rsidR="00DD6B51" w:rsidRPr="00350812">
        <w:rPr>
          <w:rFonts w:ascii="David" w:hAnsi="David"/>
          <w:rtl/>
        </w:rPr>
        <w:t xml:space="preserve">קטינים בהתאם לפערי השכר ביניהם </w:t>
      </w:r>
      <w:r w:rsidR="00C069B9" w:rsidRPr="00350812">
        <w:rPr>
          <w:rFonts w:ascii="David" w:hAnsi="David"/>
          <w:rtl/>
        </w:rPr>
        <w:t xml:space="preserve">באופן שהאב יישא ב- 60% מההוצאות והאם ב- 40% כדלקמן: </w:t>
      </w:r>
    </w:p>
    <w:p w:rsidR="00AB489A" w:rsidRDefault="00C069B9" w:rsidP="00DD6B51">
      <w:pPr>
        <w:pStyle w:val="ad"/>
        <w:spacing w:line="360" w:lineRule="auto"/>
        <w:ind w:left="1440" w:firstLine="6"/>
        <w:jc w:val="both"/>
        <w:rPr>
          <w:rFonts w:ascii="David" w:hAnsi="David" w:cs="David"/>
          <w:sz w:val="24"/>
          <w:szCs w:val="24"/>
          <w:rtl/>
        </w:rPr>
      </w:pPr>
      <w:r w:rsidRPr="00350812">
        <w:rPr>
          <w:rFonts w:ascii="David" w:hAnsi="David" w:cs="David"/>
          <w:sz w:val="24"/>
          <w:szCs w:val="24"/>
          <w:rtl/>
        </w:rPr>
        <w:t>שכר לימוד בי"ס, צהרון (עד סיום כיתה ד'), ציוד לבית ספר בתחילת שנה, ועד כיתה, וכל הוצאה חינוכית אחרת במוסד החינוכי. קייטנות קיץ עד שני מחזורים, חוג אחד לכל קטין, שיעורים פרטיים על פי מפתח של שיעור אחד בשבוע בהצגת המלצת גורם חינוכי ובקיזוז כל הנחה ו/או הטבה לה זכאי מי מהצדדים</w:t>
      </w:r>
      <w:r w:rsidR="00AB489A">
        <w:rPr>
          <w:rFonts w:ascii="David" w:hAnsi="David" w:cs="David" w:hint="cs"/>
          <w:sz w:val="24"/>
          <w:szCs w:val="24"/>
          <w:rtl/>
        </w:rPr>
        <w:t>.</w:t>
      </w:r>
    </w:p>
    <w:p w:rsidR="00C069B9" w:rsidRPr="00350812" w:rsidRDefault="00AB489A" w:rsidP="002C4E17">
      <w:pPr>
        <w:pStyle w:val="ad"/>
        <w:spacing w:line="360" w:lineRule="auto"/>
        <w:ind w:left="1440" w:firstLine="6"/>
        <w:jc w:val="both"/>
        <w:rPr>
          <w:rFonts w:ascii="David" w:hAnsi="David" w:cs="David"/>
          <w:sz w:val="24"/>
          <w:szCs w:val="24"/>
          <w:rtl/>
        </w:rPr>
      </w:pPr>
      <w:r>
        <w:rPr>
          <w:rFonts w:ascii="David" w:hAnsi="David" w:cs="David" w:hint="cs"/>
          <w:sz w:val="24"/>
          <w:szCs w:val="24"/>
          <w:rtl/>
        </w:rPr>
        <w:t xml:space="preserve">בהינתן </w:t>
      </w:r>
      <w:r w:rsidR="002C4E17">
        <w:rPr>
          <w:rFonts w:ascii="David" w:hAnsi="David" w:cs="David" w:hint="cs"/>
          <w:sz w:val="24"/>
          <w:szCs w:val="24"/>
          <w:rtl/>
        </w:rPr>
        <w:t xml:space="preserve">היקף החיוב המפורט ברכיב זה </w:t>
      </w:r>
      <w:r>
        <w:rPr>
          <w:rFonts w:ascii="David" w:hAnsi="David" w:cs="David" w:hint="cs"/>
          <w:sz w:val="24"/>
          <w:szCs w:val="24"/>
          <w:rtl/>
        </w:rPr>
        <w:t xml:space="preserve">הקיזוז יכלול גם את </w:t>
      </w:r>
      <w:r w:rsidR="00C069B9" w:rsidRPr="00350812">
        <w:rPr>
          <w:rFonts w:ascii="David" w:hAnsi="David" w:cs="David"/>
          <w:sz w:val="24"/>
          <w:szCs w:val="24"/>
          <w:rtl/>
        </w:rPr>
        <w:t xml:space="preserve">מענק החינוך אשר מתקבל בתחילת כל שנה ממל"ל, ככל שיתקבל, וזאת תוך 14 ימים ממועד הצגת קבלות/חשבוניות בגין התשלום. </w:t>
      </w:r>
    </w:p>
    <w:p w:rsidR="00DD6B51" w:rsidRPr="00350812" w:rsidRDefault="00C069B9" w:rsidP="00C069B9">
      <w:pPr>
        <w:pStyle w:val="ad"/>
        <w:spacing w:line="360" w:lineRule="auto"/>
        <w:ind w:left="651"/>
        <w:jc w:val="both"/>
        <w:rPr>
          <w:rFonts w:ascii="David" w:hAnsi="David" w:cs="David"/>
          <w:b/>
          <w:bCs/>
          <w:sz w:val="24"/>
          <w:szCs w:val="24"/>
          <w:rtl/>
        </w:rPr>
      </w:pPr>
      <w:r w:rsidRPr="00350812">
        <w:rPr>
          <w:rFonts w:ascii="David" w:hAnsi="David" w:cs="David"/>
          <w:sz w:val="24"/>
          <w:szCs w:val="24"/>
          <w:rtl/>
        </w:rPr>
        <w:tab/>
      </w:r>
      <w:r w:rsidRPr="00350812">
        <w:rPr>
          <w:rFonts w:ascii="David" w:hAnsi="David" w:cs="David"/>
          <w:sz w:val="24"/>
          <w:szCs w:val="24"/>
          <w:rtl/>
        </w:rPr>
        <w:tab/>
      </w:r>
    </w:p>
    <w:p w:rsidR="00C069B9" w:rsidRPr="00350812" w:rsidRDefault="00DD6B51" w:rsidP="00C069B9">
      <w:pPr>
        <w:pStyle w:val="ad"/>
        <w:spacing w:line="360" w:lineRule="auto"/>
        <w:ind w:left="651"/>
        <w:jc w:val="both"/>
        <w:rPr>
          <w:rFonts w:ascii="David" w:hAnsi="David" w:cs="David"/>
          <w:sz w:val="24"/>
          <w:szCs w:val="24"/>
          <w:rtl/>
        </w:rPr>
      </w:pPr>
      <w:r w:rsidRPr="00350812">
        <w:rPr>
          <w:rFonts w:ascii="David" w:hAnsi="David" w:cs="David"/>
          <w:b/>
          <w:bCs/>
          <w:sz w:val="24"/>
          <w:szCs w:val="24"/>
          <w:rtl/>
        </w:rPr>
        <w:tab/>
      </w:r>
      <w:r w:rsidRPr="00350812">
        <w:rPr>
          <w:rFonts w:ascii="David" w:hAnsi="David" w:cs="David"/>
          <w:b/>
          <w:bCs/>
          <w:sz w:val="24"/>
          <w:szCs w:val="24"/>
          <w:rtl/>
        </w:rPr>
        <w:tab/>
      </w:r>
      <w:r w:rsidR="00C069B9" w:rsidRPr="00350812">
        <w:rPr>
          <w:rFonts w:ascii="David" w:hAnsi="David" w:cs="David"/>
          <w:b/>
          <w:bCs/>
          <w:sz w:val="24"/>
          <w:szCs w:val="24"/>
          <w:rtl/>
        </w:rPr>
        <w:t>הוצאות רפואיות</w:t>
      </w:r>
      <w:r w:rsidR="00C069B9" w:rsidRPr="00350812">
        <w:rPr>
          <w:rFonts w:ascii="David" w:hAnsi="David" w:cs="David"/>
          <w:sz w:val="24"/>
          <w:szCs w:val="24"/>
          <w:rtl/>
        </w:rPr>
        <w:t xml:space="preserve"> שאינן מכוסות על ידי הביטוח הרפואי או הביטוח המשלים, </w:t>
      </w:r>
      <w:r w:rsidR="00C069B9" w:rsidRPr="00350812">
        <w:rPr>
          <w:rFonts w:ascii="David" w:hAnsi="David" w:cs="David"/>
          <w:sz w:val="24"/>
          <w:szCs w:val="24"/>
          <w:rtl/>
        </w:rPr>
        <w:tab/>
      </w:r>
      <w:r w:rsidRPr="00350812">
        <w:rPr>
          <w:rFonts w:ascii="David" w:hAnsi="David" w:cs="David"/>
          <w:sz w:val="24"/>
          <w:szCs w:val="24"/>
          <w:rtl/>
        </w:rPr>
        <w:tab/>
      </w:r>
      <w:r w:rsidR="00C069B9" w:rsidRPr="00350812">
        <w:rPr>
          <w:rFonts w:ascii="David" w:hAnsi="David" w:cs="David"/>
          <w:sz w:val="24"/>
          <w:szCs w:val="24"/>
          <w:rtl/>
        </w:rPr>
        <w:tab/>
        <w:t xml:space="preserve">לרבות טיפולי שיניים, טיפולים אורתודנטיים, משקפיים, טיפולים פסיכולוגיים, </w:t>
      </w:r>
      <w:r w:rsidR="00C069B9" w:rsidRPr="00350812">
        <w:rPr>
          <w:rFonts w:ascii="David" w:hAnsi="David" w:cs="David"/>
          <w:sz w:val="24"/>
          <w:szCs w:val="24"/>
          <w:rtl/>
        </w:rPr>
        <w:tab/>
      </w:r>
      <w:r w:rsidR="00C069B9" w:rsidRPr="00350812">
        <w:rPr>
          <w:rFonts w:ascii="David" w:hAnsi="David" w:cs="David"/>
          <w:sz w:val="24"/>
          <w:szCs w:val="24"/>
          <w:rtl/>
        </w:rPr>
        <w:tab/>
        <w:t xml:space="preserve">אבחונים והוראה מתקנת וזאת תוך 14 ימים ממועד הצגת קבלות בגין התשלום. </w:t>
      </w:r>
      <w:r w:rsidR="00C069B9" w:rsidRPr="00350812">
        <w:rPr>
          <w:rFonts w:ascii="David" w:hAnsi="David" w:cs="David"/>
          <w:sz w:val="24"/>
          <w:szCs w:val="24"/>
          <w:rtl/>
        </w:rPr>
        <w:tab/>
      </w:r>
      <w:r w:rsidR="00C069B9" w:rsidRPr="00350812">
        <w:rPr>
          <w:rFonts w:ascii="David" w:hAnsi="David" w:cs="David"/>
          <w:sz w:val="24"/>
          <w:szCs w:val="24"/>
          <w:rtl/>
        </w:rPr>
        <w:lastRenderedPageBreak/>
        <w:tab/>
      </w:r>
      <w:r w:rsidRPr="00350812">
        <w:rPr>
          <w:rFonts w:ascii="David" w:hAnsi="David" w:cs="David"/>
          <w:sz w:val="24"/>
          <w:szCs w:val="24"/>
          <w:rtl/>
        </w:rPr>
        <w:tab/>
      </w:r>
      <w:r w:rsidR="00C069B9" w:rsidRPr="00350812">
        <w:rPr>
          <w:rFonts w:ascii="David" w:hAnsi="David" w:cs="David"/>
          <w:sz w:val="24"/>
          <w:szCs w:val="24"/>
          <w:rtl/>
        </w:rPr>
        <w:t xml:space="preserve">ככל שתתעורר מחלוקת לעניין נחיצות ההוצאה, יפנו הצדדים לרופא המשפחה או </w:t>
      </w:r>
      <w:r w:rsidR="00C069B9" w:rsidRPr="00350812">
        <w:rPr>
          <w:rFonts w:ascii="David" w:hAnsi="David" w:cs="David"/>
          <w:sz w:val="24"/>
          <w:szCs w:val="24"/>
          <w:rtl/>
        </w:rPr>
        <w:tab/>
      </w:r>
      <w:r w:rsidR="00C069B9" w:rsidRPr="00350812">
        <w:rPr>
          <w:rFonts w:ascii="David" w:hAnsi="David" w:cs="David"/>
          <w:sz w:val="24"/>
          <w:szCs w:val="24"/>
          <w:rtl/>
        </w:rPr>
        <w:tab/>
        <w:t>לרופא מומחה לפי העניין, ויפעלו לפי המלצתו.</w:t>
      </w:r>
    </w:p>
    <w:p w:rsidR="00DD6B51" w:rsidRPr="00350812" w:rsidRDefault="00DD6B51" w:rsidP="00C069B9">
      <w:pPr>
        <w:pStyle w:val="ad"/>
        <w:spacing w:line="360" w:lineRule="auto"/>
        <w:ind w:left="651"/>
        <w:jc w:val="both"/>
        <w:rPr>
          <w:rFonts w:ascii="David" w:hAnsi="David" w:cs="David"/>
          <w:sz w:val="24"/>
          <w:szCs w:val="24"/>
          <w:rtl/>
        </w:rPr>
      </w:pPr>
    </w:p>
    <w:p w:rsidR="00C069B9" w:rsidRPr="00350812" w:rsidRDefault="002C4E17" w:rsidP="00C069B9">
      <w:pPr>
        <w:pStyle w:val="ad"/>
        <w:spacing w:line="360" w:lineRule="auto"/>
        <w:jc w:val="both"/>
        <w:rPr>
          <w:rFonts w:ascii="David" w:hAnsi="David" w:cs="David"/>
          <w:sz w:val="24"/>
          <w:szCs w:val="24"/>
          <w:rtl/>
        </w:rPr>
      </w:pPr>
      <w:r>
        <w:rPr>
          <w:rFonts w:ascii="David" w:hAnsi="David" w:cs="David" w:hint="cs"/>
          <w:sz w:val="24"/>
          <w:szCs w:val="24"/>
          <w:rtl/>
        </w:rPr>
        <w:t>ח</w:t>
      </w:r>
      <w:r w:rsidR="00C069B9" w:rsidRPr="00350812">
        <w:rPr>
          <w:rFonts w:ascii="David" w:hAnsi="David" w:cs="David"/>
          <w:sz w:val="24"/>
          <w:szCs w:val="24"/>
          <w:rtl/>
        </w:rPr>
        <w:t>.          קצבת הילדים מאת המל"ל בגין הקטינים תשולם לידי האם.</w:t>
      </w:r>
    </w:p>
    <w:p w:rsidR="00C069B9" w:rsidRPr="00350812" w:rsidRDefault="00C069B9" w:rsidP="00C069B9">
      <w:pPr>
        <w:spacing w:line="360" w:lineRule="auto"/>
        <w:ind w:left="720" w:hanging="720"/>
        <w:jc w:val="both"/>
        <w:rPr>
          <w:rFonts w:ascii="David" w:hAnsi="David"/>
        </w:rPr>
      </w:pPr>
      <w:r w:rsidRPr="00350812">
        <w:rPr>
          <w:rFonts w:ascii="David" w:hAnsi="David"/>
          <w:b/>
          <w:bCs/>
          <w:u w:val="single"/>
          <w:rtl/>
        </w:rPr>
        <w:t>סיכום אופרטיבי</w:t>
      </w:r>
      <w:r w:rsidRPr="00350812">
        <w:rPr>
          <w:rFonts w:ascii="David" w:hAnsi="David"/>
          <w:rtl/>
        </w:rPr>
        <w:t>:</w:t>
      </w:r>
    </w:p>
    <w:p w:rsidR="00E82CDA" w:rsidRPr="00350812" w:rsidRDefault="00353C23" w:rsidP="008619BA">
      <w:pPr>
        <w:shd w:val="clear" w:color="auto" w:fill="FFFFFF"/>
        <w:spacing w:before="100" w:beforeAutospacing="1" w:after="100" w:afterAutospacing="1" w:line="360" w:lineRule="atLeast"/>
        <w:ind w:left="720" w:hanging="778"/>
        <w:jc w:val="both"/>
        <w:rPr>
          <w:rFonts w:ascii="David" w:hAnsi="David"/>
          <w:color w:val="000000"/>
          <w:rtl/>
        </w:rPr>
      </w:pPr>
      <w:r w:rsidRPr="00350812">
        <w:rPr>
          <w:rFonts w:ascii="David" w:hAnsi="David" w:hint="cs"/>
          <w:rtl/>
        </w:rPr>
        <w:t>5</w:t>
      </w:r>
      <w:r w:rsidR="008619BA">
        <w:rPr>
          <w:rFonts w:ascii="David" w:hAnsi="David" w:hint="cs"/>
          <w:rtl/>
        </w:rPr>
        <w:t>1</w:t>
      </w:r>
      <w:r w:rsidR="00C069B9" w:rsidRPr="00350812">
        <w:rPr>
          <w:rFonts w:ascii="David" w:hAnsi="David"/>
          <w:rtl/>
        </w:rPr>
        <w:t>.</w:t>
      </w:r>
      <w:r w:rsidR="00C069B9" w:rsidRPr="00350812">
        <w:rPr>
          <w:rFonts w:ascii="David" w:hAnsi="David"/>
          <w:rtl/>
        </w:rPr>
        <w:tab/>
      </w:r>
      <w:r w:rsidR="00C069B9" w:rsidRPr="00350812">
        <w:rPr>
          <w:rFonts w:ascii="David" w:hAnsi="David"/>
          <w:color w:val="000000"/>
          <w:rtl/>
        </w:rPr>
        <w:t>בתובענה למשמורת וזמני שהות קבעתי אחריות הורית משותפת של הצדדים לילדיהם ועיגנתי את זמני השהות המתקיימ</w:t>
      </w:r>
      <w:r w:rsidR="00E82CDA" w:rsidRPr="00350812">
        <w:rPr>
          <w:rFonts w:ascii="David" w:hAnsi="David" w:hint="cs"/>
          <w:color w:val="000000"/>
          <w:rtl/>
        </w:rPr>
        <w:t>י</w:t>
      </w:r>
      <w:r w:rsidR="00C069B9" w:rsidRPr="00350812">
        <w:rPr>
          <w:rFonts w:ascii="David" w:hAnsi="David"/>
          <w:color w:val="000000"/>
          <w:rtl/>
        </w:rPr>
        <w:t xml:space="preserve">ם. </w:t>
      </w:r>
      <w:r w:rsidR="00E82CDA" w:rsidRPr="00350812">
        <w:rPr>
          <w:rFonts w:ascii="David" w:hAnsi="David" w:hint="cs"/>
          <w:color w:val="000000"/>
          <w:rtl/>
        </w:rPr>
        <w:t>נתנו סמכויות לעו"ס כמפורט בס' 2</w:t>
      </w:r>
      <w:r w:rsidR="002C4E17">
        <w:rPr>
          <w:rFonts w:ascii="David" w:hAnsi="David" w:hint="cs"/>
          <w:color w:val="000000"/>
          <w:rtl/>
        </w:rPr>
        <w:t>7.</w:t>
      </w:r>
    </w:p>
    <w:p w:rsidR="00C069B9" w:rsidRPr="00350812" w:rsidRDefault="00353C23" w:rsidP="008619BA">
      <w:pPr>
        <w:shd w:val="clear" w:color="auto" w:fill="FFFFFF"/>
        <w:spacing w:before="100" w:beforeAutospacing="1" w:after="100" w:afterAutospacing="1" w:line="360" w:lineRule="atLeast"/>
        <w:ind w:left="720" w:hanging="778"/>
        <w:jc w:val="both"/>
        <w:rPr>
          <w:rFonts w:ascii="David" w:hAnsi="David"/>
          <w:color w:val="000000"/>
          <w:rtl/>
        </w:rPr>
      </w:pPr>
      <w:r w:rsidRPr="00350812">
        <w:rPr>
          <w:rFonts w:ascii="David" w:hAnsi="David"/>
          <w:color w:val="000000"/>
          <w:rtl/>
        </w:rPr>
        <w:tab/>
      </w:r>
      <w:r w:rsidR="00C069B9" w:rsidRPr="00350812">
        <w:rPr>
          <w:rFonts w:ascii="David" w:hAnsi="David"/>
          <w:color w:val="000000"/>
          <w:rtl/>
        </w:rPr>
        <w:t>בתביעת המזונות אני מורה כמפורט בס'</w:t>
      </w:r>
      <w:r w:rsidR="008619BA">
        <w:rPr>
          <w:rFonts w:ascii="David" w:hAnsi="David" w:hint="cs"/>
          <w:color w:val="000000"/>
          <w:rtl/>
        </w:rPr>
        <w:t xml:space="preserve"> 50</w:t>
      </w:r>
      <w:r w:rsidR="00C069B9" w:rsidRPr="00350812">
        <w:rPr>
          <w:rFonts w:ascii="David" w:hAnsi="David"/>
          <w:color w:val="000000"/>
          <w:rtl/>
        </w:rPr>
        <w:t xml:space="preserve"> לעיל.</w:t>
      </w:r>
    </w:p>
    <w:p w:rsidR="00353C23" w:rsidRPr="00350812" w:rsidRDefault="00353C23" w:rsidP="008619BA">
      <w:pPr>
        <w:shd w:val="clear" w:color="auto" w:fill="FFFFFF"/>
        <w:spacing w:line="360" w:lineRule="auto"/>
        <w:ind w:left="720" w:hanging="777"/>
        <w:jc w:val="both"/>
        <w:rPr>
          <w:rFonts w:ascii="David" w:hAnsi="David"/>
          <w:color w:val="000000"/>
          <w:rtl/>
        </w:rPr>
      </w:pPr>
      <w:r w:rsidRPr="00350812">
        <w:rPr>
          <w:rFonts w:ascii="David" w:hAnsi="David" w:hint="cs"/>
          <w:color w:val="000000"/>
          <w:rtl/>
        </w:rPr>
        <w:t>5</w:t>
      </w:r>
      <w:r w:rsidR="008619BA">
        <w:rPr>
          <w:rFonts w:ascii="David" w:hAnsi="David" w:hint="cs"/>
          <w:color w:val="000000"/>
          <w:rtl/>
        </w:rPr>
        <w:t>2</w:t>
      </w:r>
      <w:r w:rsidR="00C069B9" w:rsidRPr="00350812">
        <w:rPr>
          <w:rFonts w:ascii="David" w:hAnsi="David"/>
          <w:color w:val="000000"/>
          <w:rtl/>
        </w:rPr>
        <w:t>.</w:t>
      </w:r>
      <w:r w:rsidR="00C069B9" w:rsidRPr="00350812">
        <w:rPr>
          <w:rFonts w:ascii="David" w:hAnsi="David"/>
          <w:color w:val="000000"/>
          <w:rtl/>
        </w:rPr>
        <w:tab/>
      </w:r>
      <w:r w:rsidRPr="00350812">
        <w:rPr>
          <w:rFonts w:ascii="David" w:hAnsi="David" w:hint="cs"/>
          <w:color w:val="000000"/>
          <w:rtl/>
        </w:rPr>
        <w:t xml:space="preserve">בשאלת ההוצאות- </w:t>
      </w:r>
    </w:p>
    <w:p w:rsidR="002C4E17" w:rsidRDefault="00353C23" w:rsidP="00353C23">
      <w:pPr>
        <w:shd w:val="clear" w:color="auto" w:fill="FFFFFF"/>
        <w:spacing w:line="360" w:lineRule="auto"/>
        <w:ind w:left="720" w:hanging="777"/>
        <w:jc w:val="both"/>
        <w:rPr>
          <w:rFonts w:ascii="David" w:hAnsi="David"/>
          <w:color w:val="000000"/>
          <w:rtl/>
        </w:rPr>
      </w:pPr>
      <w:r w:rsidRPr="00350812">
        <w:rPr>
          <w:rFonts w:ascii="David" w:hAnsi="David"/>
          <w:color w:val="000000"/>
          <w:rtl/>
        </w:rPr>
        <w:tab/>
      </w:r>
      <w:r w:rsidR="002C4E17">
        <w:rPr>
          <w:rFonts w:ascii="David" w:hAnsi="David" w:hint="cs"/>
          <w:color w:val="000000"/>
          <w:rtl/>
        </w:rPr>
        <w:t>נוכח תוצאת כל אחד מההליכים לא מצאתי להורות על חיוב מי מהצדדים בהוצאות לטובת הצד האחר.</w:t>
      </w:r>
    </w:p>
    <w:p w:rsidR="00C379F1" w:rsidRDefault="002C4E17" w:rsidP="009C2117">
      <w:pPr>
        <w:shd w:val="clear" w:color="auto" w:fill="FFFFFF"/>
        <w:spacing w:line="360" w:lineRule="auto"/>
        <w:ind w:left="720" w:hanging="777"/>
        <w:jc w:val="both"/>
        <w:rPr>
          <w:rFonts w:ascii="David" w:hAnsi="David"/>
          <w:color w:val="000000"/>
          <w:rtl/>
        </w:rPr>
      </w:pPr>
      <w:r>
        <w:rPr>
          <w:rFonts w:ascii="David" w:hAnsi="David"/>
          <w:color w:val="000000"/>
          <w:rtl/>
        </w:rPr>
        <w:tab/>
      </w:r>
      <w:r>
        <w:rPr>
          <w:rFonts w:ascii="David" w:hAnsi="David" w:hint="cs"/>
          <w:color w:val="000000"/>
          <w:rtl/>
        </w:rPr>
        <w:t xml:space="preserve">שקלתי להורות על חיוב </w:t>
      </w:r>
      <w:r w:rsidR="00C379F1">
        <w:rPr>
          <w:rFonts w:ascii="David" w:hAnsi="David" w:hint="cs"/>
          <w:color w:val="000000"/>
          <w:rtl/>
        </w:rPr>
        <w:t>מי מהצדדים בהוצאות לטובת אוצר המדינה  בשל הארכת ההליכים שלא לצורך ו</w:t>
      </w:r>
      <w:r>
        <w:rPr>
          <w:rFonts w:ascii="David" w:hAnsi="David" w:hint="cs"/>
          <w:color w:val="000000"/>
          <w:rtl/>
        </w:rPr>
        <w:t>נוכח תשומות מנהל ושיפוט עודפות אשר נדרשו על רקע התנהלות</w:t>
      </w:r>
      <w:r w:rsidR="00C379F1">
        <w:rPr>
          <w:rFonts w:ascii="David" w:hAnsi="David" w:hint="cs"/>
          <w:color w:val="000000"/>
          <w:rtl/>
        </w:rPr>
        <w:t>ם</w:t>
      </w:r>
      <w:r>
        <w:rPr>
          <w:rFonts w:ascii="David" w:hAnsi="David" w:hint="cs"/>
          <w:color w:val="000000"/>
          <w:rtl/>
        </w:rPr>
        <w:t xml:space="preserve"> ואולם לפנים משורת הדין </w:t>
      </w:r>
      <w:r w:rsidR="008619BA">
        <w:rPr>
          <w:rFonts w:ascii="David" w:hAnsi="David" w:hint="cs"/>
          <w:color w:val="000000"/>
          <w:rtl/>
        </w:rPr>
        <w:t xml:space="preserve">ומתוך תקווה כי </w:t>
      </w:r>
      <w:r w:rsidR="009C2117">
        <w:rPr>
          <w:rFonts w:ascii="David" w:hAnsi="David" w:hint="cs"/>
          <w:color w:val="000000"/>
          <w:rtl/>
        </w:rPr>
        <w:t xml:space="preserve">במתן פסק הדין יהא כדי להביא את המחלוקות שבין </w:t>
      </w:r>
      <w:r w:rsidR="008619BA">
        <w:rPr>
          <w:rFonts w:ascii="David" w:hAnsi="David" w:hint="cs"/>
          <w:color w:val="000000"/>
          <w:rtl/>
        </w:rPr>
        <w:t xml:space="preserve">הצדדים לסיומן </w:t>
      </w:r>
      <w:r w:rsidR="00C379F1">
        <w:rPr>
          <w:rFonts w:ascii="David" w:hAnsi="David" w:hint="cs"/>
          <w:color w:val="000000"/>
          <w:rtl/>
        </w:rPr>
        <w:t>לא אעשה כן.</w:t>
      </w:r>
    </w:p>
    <w:p w:rsidR="00353C23" w:rsidRPr="00350812" w:rsidRDefault="00C379F1" w:rsidP="00C379F1">
      <w:pPr>
        <w:shd w:val="clear" w:color="auto" w:fill="FFFFFF"/>
        <w:spacing w:line="360" w:lineRule="auto"/>
        <w:ind w:left="720" w:hanging="777"/>
        <w:jc w:val="both"/>
        <w:rPr>
          <w:rFonts w:ascii="David" w:hAnsi="David"/>
          <w:color w:val="000000"/>
          <w:rtl/>
        </w:rPr>
      </w:pPr>
      <w:r w:rsidRPr="00350812">
        <w:rPr>
          <w:rFonts w:ascii="David" w:hAnsi="David"/>
          <w:color w:val="000000"/>
          <w:rtl/>
        </w:rPr>
        <w:t xml:space="preserve"> </w:t>
      </w:r>
    </w:p>
    <w:p w:rsidR="00353C23" w:rsidRPr="00350812" w:rsidRDefault="00C069B9" w:rsidP="00353C23">
      <w:pPr>
        <w:shd w:val="clear" w:color="auto" w:fill="FFFFFF"/>
        <w:spacing w:line="360" w:lineRule="auto"/>
        <w:ind w:left="720" w:hanging="777"/>
        <w:jc w:val="both"/>
        <w:rPr>
          <w:rFonts w:ascii="David" w:hAnsi="David"/>
          <w:color w:val="000000"/>
          <w:rtl/>
        </w:rPr>
      </w:pPr>
      <w:r w:rsidRPr="00350812">
        <w:rPr>
          <w:rFonts w:ascii="David" w:hAnsi="David"/>
          <w:color w:val="000000"/>
          <w:rtl/>
        </w:rPr>
        <w:t xml:space="preserve">המזכירות </w:t>
      </w:r>
      <w:r w:rsidR="001D3602">
        <w:rPr>
          <w:rFonts w:ascii="David" w:hAnsi="David" w:hint="cs"/>
          <w:color w:val="000000"/>
          <w:rtl/>
        </w:rPr>
        <w:t>ת</w:t>
      </w:r>
      <w:r w:rsidRPr="00350812">
        <w:rPr>
          <w:rFonts w:ascii="David" w:hAnsi="David"/>
          <w:color w:val="000000"/>
          <w:rtl/>
        </w:rPr>
        <w:t>מציא את פסק הדין לצדדים ותסגור את התיקים שבכותרת.</w:t>
      </w:r>
    </w:p>
    <w:p w:rsidR="00C069B9" w:rsidRPr="00350812" w:rsidRDefault="00C069B9" w:rsidP="00353C23">
      <w:pPr>
        <w:shd w:val="clear" w:color="auto" w:fill="FFFFFF"/>
        <w:spacing w:line="360" w:lineRule="auto"/>
        <w:ind w:left="720" w:hanging="777"/>
        <w:jc w:val="both"/>
        <w:rPr>
          <w:rFonts w:ascii="David" w:hAnsi="David"/>
          <w:color w:val="000000"/>
          <w:rtl/>
        </w:rPr>
      </w:pPr>
      <w:r w:rsidRPr="00350812">
        <w:rPr>
          <w:rFonts w:ascii="David" w:hAnsi="David"/>
          <w:color w:val="000000"/>
          <w:rtl/>
        </w:rPr>
        <w:t>פסק הדין ייסרק בתיק</w:t>
      </w:r>
      <w:r w:rsidR="00353C23" w:rsidRPr="00350812">
        <w:rPr>
          <w:rFonts w:ascii="David" w:hAnsi="David" w:hint="cs"/>
          <w:color w:val="000000"/>
          <w:rtl/>
        </w:rPr>
        <w:t xml:space="preserve"> הקשור</w:t>
      </w:r>
      <w:r w:rsidRPr="00350812">
        <w:rPr>
          <w:rFonts w:ascii="David" w:hAnsi="David"/>
          <w:color w:val="000000"/>
          <w:rtl/>
        </w:rPr>
        <w:t>.</w:t>
      </w:r>
    </w:p>
    <w:p w:rsidR="00C069B9" w:rsidRPr="00350812" w:rsidRDefault="00C069B9" w:rsidP="00C069B9">
      <w:pPr>
        <w:spacing w:line="360" w:lineRule="auto"/>
        <w:jc w:val="both"/>
        <w:rPr>
          <w:rFonts w:ascii="David" w:hAnsi="David"/>
          <w:u w:val="single"/>
          <w:rtl/>
        </w:rPr>
      </w:pPr>
    </w:p>
    <w:p w:rsidR="007824D5" w:rsidRDefault="007824D5" w:rsidP="007824D5">
      <w:pPr>
        <w:rPr>
          <w:rFonts w:asciiTheme="minorHAnsi" w:eastAsiaTheme="minorHAnsi" w:hAnsiTheme="minorHAnsi" w:cstheme="minorBidi"/>
          <w:sz w:val="22"/>
          <w:szCs w:val="22"/>
          <w:rtl/>
        </w:rPr>
      </w:pPr>
    </w:p>
    <w:p w:rsidR="00694556" w:rsidRPr="00350812" w:rsidRDefault="0043502B">
      <w:pPr>
        <w:spacing w:line="360" w:lineRule="auto"/>
        <w:jc w:val="both"/>
        <w:rPr>
          <w:rFonts w:ascii="Arial" w:hAnsi="Arial"/>
          <w:noProof w:val="0"/>
          <w:rtl/>
        </w:rPr>
      </w:pPr>
      <w:bookmarkStart w:id="1" w:name="NGCSBookmark"/>
      <w:bookmarkEnd w:id="1"/>
      <w:r w:rsidRPr="00350812">
        <w:rPr>
          <w:rFonts w:ascii="Arial" w:hAnsi="Arial"/>
          <w:noProof w:val="0"/>
          <w:rtl/>
        </w:rPr>
        <w:t>נית</w:t>
      </w:r>
      <w:r w:rsidRPr="00350812">
        <w:rPr>
          <w:rFonts w:ascii="Arial" w:hAnsi="Arial" w:hint="cs"/>
          <w:noProof w:val="0"/>
          <w:rtl/>
        </w:rPr>
        <w:t>נה</w:t>
      </w:r>
      <w:r w:rsidR="00005C8B" w:rsidRPr="00350812">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ניסן תשפ"ג</w:t>
          </w:r>
        </w:sdtContent>
      </w:sdt>
      <w:r w:rsidR="00005C8B" w:rsidRPr="00350812">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אפריל 2023</w:t>
          </w:r>
        </w:sdtContent>
      </w:sdt>
      <w:r w:rsidR="00005C8B" w:rsidRPr="00350812">
        <w:rPr>
          <w:rFonts w:ascii="Arial" w:hAnsi="Arial"/>
          <w:noProof w:val="0"/>
          <w:rtl/>
        </w:rPr>
        <w:t>, בהעדר הצדדים.</w:t>
      </w:r>
    </w:p>
    <w:p w:rsidR="00C43648" w:rsidRPr="00350812" w:rsidRDefault="00D63D4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sidRPr="00350812">
            <w:rPr>
              <w:rFonts w:hint="cs"/>
              <w:rtl/>
            </w:rPr>
            <w:t xml:space="preserve">     </w:t>
          </w:r>
        </w:sdtContent>
      </w:sdt>
    </w:p>
    <w:p w:rsidR="00694556" w:rsidRPr="00350812" w:rsidRDefault="00BD6531" w:rsidP="00BD6531">
      <w:pPr>
        <w:tabs>
          <w:tab w:val="left" w:pos="2553"/>
        </w:tabs>
      </w:pPr>
      <w:r w:rsidRPr="00350812">
        <w:rPr>
          <w:rFonts w:hint="cs"/>
          <w:rtl/>
        </w:rPr>
        <w:tab/>
      </w:r>
      <w:r w:rsidRPr="00350812">
        <w:rPr>
          <w:rFonts w:hint="cs"/>
          <w:rtl/>
        </w:rPr>
        <w:tab/>
      </w:r>
      <w:r w:rsidRPr="00350812">
        <w:rPr>
          <w:rFonts w:hint="cs"/>
          <w:rtl/>
        </w:rPr>
        <w:tab/>
      </w:r>
      <w:r w:rsidRPr="00350812">
        <w:rPr>
          <w:rFonts w:hint="cs"/>
          <w:rtl/>
        </w:rPr>
        <w:tab/>
        <w:t xml:space="preserve">        </w:t>
      </w:r>
      <w:sdt>
        <w:sdtPr>
          <w:rPr>
            <w:rtl/>
          </w:rPr>
          <w:alias w:val="MergeField"/>
          <w:tag w:val="1237"/>
          <w:id w:val="609170734"/>
        </w:sdtPr>
        <w:sdtEndPr/>
        <w:sdtContent>
          <w:r w:rsidR="007824D5">
            <w:rPr>
              <w:rFonts w:hint="cs"/>
              <w:rtl/>
            </w:rPr>
            <w:t>אפרת שהם- דליות, שופטת</w:t>
          </w:r>
        </w:sdtContent>
      </w:sdt>
    </w:p>
    <w:p w:rsidR="00694556" w:rsidRPr="00350812" w:rsidRDefault="00694556" w:rsidP="00BD6531">
      <w:pPr>
        <w:tabs>
          <w:tab w:val="left" w:pos="2553"/>
        </w:tabs>
        <w:rPr>
          <w:rFonts w:ascii="Arial" w:hAnsi="Arial"/>
          <w:noProof w:val="0"/>
          <w:rtl/>
        </w:rPr>
      </w:pPr>
    </w:p>
    <w:sectPr w:rsidR="00694556" w:rsidRPr="00350812"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63D47">
      <w:rPr>
        <w:rStyle w:val="ab"/>
        <w:rFonts w:cs="Times New Roman"/>
        <w:rtl/>
      </w:rPr>
      <w:t>17</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63D47">
      <w:rPr>
        <w:rStyle w:val="ab"/>
        <w:rtl/>
      </w:rPr>
      <w:t>17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1D3602">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w:t>
              </w:r>
              <w:r w:rsidR="001D3602">
                <w:rPr>
                  <w:rFonts w:ascii="Tahoma" w:hAnsi="Tahoma" w:cs="Tahoma" w:hint="cs"/>
                  <w:b/>
                  <w:bCs/>
                  <w:color w:val="000080"/>
                  <w:rtl/>
                </w:rPr>
                <w:t>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D63D47" w:rsidP="001D3602">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18931-11-18</w:t>
              </w:r>
            </w:sdtContent>
          </w:sdt>
          <w:r w:rsidR="00005C8B">
            <w:rPr>
              <w:b/>
              <w:bCs/>
              <w:noProof w:val="0"/>
              <w:sz w:val="26"/>
              <w:szCs w:val="26"/>
              <w:rtl/>
            </w:rPr>
            <w:t xml:space="preserve"> </w:t>
          </w:r>
          <w:sdt>
            <w:sdtPr>
              <w:rPr>
                <w:rtl/>
              </w:rPr>
              <w:alias w:val="1172"/>
              <w:tag w:val="1172"/>
              <w:id w:val="-595170033"/>
              <w:text w:multiLine="1"/>
            </w:sdtPr>
            <w:sdtEndPr/>
            <w:sdtContent>
              <w:r w:rsidR="001D3602">
                <w:rPr>
                  <w:rFonts w:hint="cs"/>
                  <w:b/>
                  <w:bCs/>
                  <w:noProof w:val="0"/>
                  <w:sz w:val="26"/>
                  <w:szCs w:val="26"/>
                  <w:rtl/>
                </w:rPr>
                <w:t>פלונית</w:t>
              </w:r>
              <w:r w:rsidR="000964A6">
                <w:rPr>
                  <w:b/>
                  <w:bCs/>
                  <w:noProof w:val="0"/>
                  <w:sz w:val="26"/>
                  <w:szCs w:val="26"/>
                  <w:rtl/>
                </w:rPr>
                <w:t xml:space="preserve"> נ' </w:t>
              </w:r>
              <w:r w:rsidR="001D3602">
                <w:rPr>
                  <w:rFonts w:hint="cs"/>
                  <w:b/>
                  <w:bCs/>
                  <w:noProof w:val="0"/>
                  <w:sz w:val="26"/>
                  <w:szCs w:val="26"/>
                  <w:rtl/>
                </w:rPr>
                <w:t>פלוני</w:t>
              </w:r>
              <w:r w:rsidR="00C069B9">
                <w:rPr>
                  <w:b/>
                  <w:bCs/>
                  <w:noProof w:val="0"/>
                  <w:sz w:val="26"/>
                  <w:szCs w:val="26"/>
                  <w:rtl/>
                </w:rPr>
                <w:br/>
              </w:r>
            </w:sdtContent>
          </w:sdt>
          <w:r w:rsidR="00C069B9">
            <w:rPr>
              <w:rFonts w:hint="cs"/>
              <w:b/>
              <w:bCs/>
              <w:noProof w:val="0"/>
              <w:sz w:val="26"/>
              <w:szCs w:val="26"/>
              <w:rtl/>
            </w:rPr>
            <w:t xml:space="preserve">תלה"מ </w:t>
          </w:r>
          <w:r w:rsidR="00C069B9" w:rsidRPr="00C069B9">
            <w:rPr>
              <w:b/>
              <w:bCs/>
              <w:noProof w:val="0"/>
              <w:sz w:val="26"/>
              <w:szCs w:val="26"/>
              <w:rtl/>
            </w:rPr>
            <w:t>18845-11-18</w:t>
          </w:r>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95BE7"/>
    <w:multiLevelType w:val="hybridMultilevel"/>
    <w:tmpl w:val="29AE78C4"/>
    <w:lvl w:ilvl="0" w:tplc="5B9281E8">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36DA0A01"/>
    <w:multiLevelType w:val="hybridMultilevel"/>
    <w:tmpl w:val="6C961B20"/>
    <w:lvl w:ilvl="0" w:tplc="FE747510">
      <w:start w:val="1"/>
      <w:numFmt w:val="hebrew1"/>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38A016D8"/>
    <w:multiLevelType w:val="hybridMultilevel"/>
    <w:tmpl w:val="68B20B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C43146F"/>
    <w:multiLevelType w:val="hybridMultilevel"/>
    <w:tmpl w:val="D8327388"/>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873636"/>
    <w:multiLevelType w:val="hybridMultilevel"/>
    <w:tmpl w:val="70666EDC"/>
    <w:lvl w:ilvl="0" w:tplc="AE5A2FAE">
      <w:start w:val="1"/>
      <w:numFmt w:val="hebrew1"/>
      <w:lvlText w:val="%1."/>
      <w:lvlJc w:val="left"/>
      <w:pPr>
        <w:ind w:left="1440" w:hanging="795"/>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33A6"/>
    <w:rsid w:val="0002403F"/>
    <w:rsid w:val="00024600"/>
    <w:rsid w:val="0003769A"/>
    <w:rsid w:val="000529D2"/>
    <w:rsid w:val="0005537F"/>
    <w:rsid w:val="000564AB"/>
    <w:rsid w:val="00064FBD"/>
    <w:rsid w:val="000660C6"/>
    <w:rsid w:val="00082AB2"/>
    <w:rsid w:val="0008597A"/>
    <w:rsid w:val="00090129"/>
    <w:rsid w:val="000906FE"/>
    <w:rsid w:val="000964A6"/>
    <w:rsid w:val="00096AF7"/>
    <w:rsid w:val="000B344B"/>
    <w:rsid w:val="000C3B0F"/>
    <w:rsid w:val="000C3B60"/>
    <w:rsid w:val="000C4D5C"/>
    <w:rsid w:val="000D410E"/>
    <w:rsid w:val="000E0DD2"/>
    <w:rsid w:val="000E3AF1"/>
    <w:rsid w:val="000F0BC8"/>
    <w:rsid w:val="000F0DD6"/>
    <w:rsid w:val="00107E6D"/>
    <w:rsid w:val="0011194C"/>
    <w:rsid w:val="0011424C"/>
    <w:rsid w:val="00114CA2"/>
    <w:rsid w:val="001173C6"/>
    <w:rsid w:val="00120A21"/>
    <w:rsid w:val="001367BC"/>
    <w:rsid w:val="00144D2A"/>
    <w:rsid w:val="0014653E"/>
    <w:rsid w:val="00170D64"/>
    <w:rsid w:val="00180519"/>
    <w:rsid w:val="00191C82"/>
    <w:rsid w:val="001925E3"/>
    <w:rsid w:val="001C0708"/>
    <w:rsid w:val="001C4003"/>
    <w:rsid w:val="001C44CF"/>
    <w:rsid w:val="001D3602"/>
    <w:rsid w:val="001D4DBF"/>
    <w:rsid w:val="001E398E"/>
    <w:rsid w:val="001E75CA"/>
    <w:rsid w:val="001F4A14"/>
    <w:rsid w:val="00210373"/>
    <w:rsid w:val="002265FF"/>
    <w:rsid w:val="00270CDF"/>
    <w:rsid w:val="00271B56"/>
    <w:rsid w:val="002942A4"/>
    <w:rsid w:val="002B6B10"/>
    <w:rsid w:val="002C1680"/>
    <w:rsid w:val="002C344E"/>
    <w:rsid w:val="002C4E17"/>
    <w:rsid w:val="002E301A"/>
    <w:rsid w:val="002E5733"/>
    <w:rsid w:val="002E75E9"/>
    <w:rsid w:val="0030137B"/>
    <w:rsid w:val="00307A6A"/>
    <w:rsid w:val="00307C40"/>
    <w:rsid w:val="00310C49"/>
    <w:rsid w:val="00316EDE"/>
    <w:rsid w:val="00320433"/>
    <w:rsid w:val="003230C7"/>
    <w:rsid w:val="00327E50"/>
    <w:rsid w:val="0033597A"/>
    <w:rsid w:val="00342FB3"/>
    <w:rsid w:val="00343D89"/>
    <w:rsid w:val="00350812"/>
    <w:rsid w:val="00350E9B"/>
    <w:rsid w:val="00353C23"/>
    <w:rsid w:val="0035631D"/>
    <w:rsid w:val="00362612"/>
    <w:rsid w:val="0036743F"/>
    <w:rsid w:val="003715DD"/>
    <w:rsid w:val="00375CC8"/>
    <w:rsid w:val="003823E0"/>
    <w:rsid w:val="00392885"/>
    <w:rsid w:val="003A4521"/>
    <w:rsid w:val="003B4182"/>
    <w:rsid w:val="003D1C8C"/>
    <w:rsid w:val="003F016C"/>
    <w:rsid w:val="0040096C"/>
    <w:rsid w:val="00414F1F"/>
    <w:rsid w:val="00422F9B"/>
    <w:rsid w:val="004260A1"/>
    <w:rsid w:val="0043125D"/>
    <w:rsid w:val="0043502B"/>
    <w:rsid w:val="004443AC"/>
    <w:rsid w:val="00447CB1"/>
    <w:rsid w:val="00451E28"/>
    <w:rsid w:val="00460DD5"/>
    <w:rsid w:val="00461922"/>
    <w:rsid w:val="00462C62"/>
    <w:rsid w:val="00465D36"/>
    <w:rsid w:val="004A1D2E"/>
    <w:rsid w:val="004A2512"/>
    <w:rsid w:val="004A54D1"/>
    <w:rsid w:val="004B395F"/>
    <w:rsid w:val="004B6DD9"/>
    <w:rsid w:val="004C17EE"/>
    <w:rsid w:val="004C461B"/>
    <w:rsid w:val="004C4BDF"/>
    <w:rsid w:val="004D1187"/>
    <w:rsid w:val="004D3AA0"/>
    <w:rsid w:val="004E1987"/>
    <w:rsid w:val="004E2E15"/>
    <w:rsid w:val="004E6E3C"/>
    <w:rsid w:val="004F1FCB"/>
    <w:rsid w:val="00502A66"/>
    <w:rsid w:val="00513B3D"/>
    <w:rsid w:val="00520898"/>
    <w:rsid w:val="00520903"/>
    <w:rsid w:val="00522435"/>
    <w:rsid w:val="00523621"/>
    <w:rsid w:val="0052457A"/>
    <w:rsid w:val="00524986"/>
    <w:rsid w:val="005268F6"/>
    <w:rsid w:val="00527B87"/>
    <w:rsid w:val="005332BE"/>
    <w:rsid w:val="00534284"/>
    <w:rsid w:val="00547DB7"/>
    <w:rsid w:val="00561D3A"/>
    <w:rsid w:val="005957ED"/>
    <w:rsid w:val="005D1C9A"/>
    <w:rsid w:val="005F2419"/>
    <w:rsid w:val="005F4F09"/>
    <w:rsid w:val="0061431B"/>
    <w:rsid w:val="00622BAA"/>
    <w:rsid w:val="00627A93"/>
    <w:rsid w:val="006306CF"/>
    <w:rsid w:val="006319A9"/>
    <w:rsid w:val="006323CB"/>
    <w:rsid w:val="00637611"/>
    <w:rsid w:val="00644E9A"/>
    <w:rsid w:val="00667833"/>
    <w:rsid w:val="006718B4"/>
    <w:rsid w:val="00671BD5"/>
    <w:rsid w:val="006805C1"/>
    <w:rsid w:val="00686C21"/>
    <w:rsid w:val="006931C1"/>
    <w:rsid w:val="00694556"/>
    <w:rsid w:val="006A4736"/>
    <w:rsid w:val="006B0612"/>
    <w:rsid w:val="006C30C5"/>
    <w:rsid w:val="006D15D3"/>
    <w:rsid w:val="006D3B31"/>
    <w:rsid w:val="006E0D96"/>
    <w:rsid w:val="006E1A53"/>
    <w:rsid w:val="006F244F"/>
    <w:rsid w:val="006F56E6"/>
    <w:rsid w:val="00704EDA"/>
    <w:rsid w:val="00721122"/>
    <w:rsid w:val="00723ECD"/>
    <w:rsid w:val="00741655"/>
    <w:rsid w:val="00753019"/>
    <w:rsid w:val="00754801"/>
    <w:rsid w:val="00761441"/>
    <w:rsid w:val="00781D0B"/>
    <w:rsid w:val="007824D5"/>
    <w:rsid w:val="007829EE"/>
    <w:rsid w:val="00795365"/>
    <w:rsid w:val="007A351D"/>
    <w:rsid w:val="007B70A7"/>
    <w:rsid w:val="007B7765"/>
    <w:rsid w:val="007C5BDD"/>
    <w:rsid w:val="007C7641"/>
    <w:rsid w:val="007D45E3"/>
    <w:rsid w:val="007E6115"/>
    <w:rsid w:val="007E720F"/>
    <w:rsid w:val="007F4609"/>
    <w:rsid w:val="00806B5D"/>
    <w:rsid w:val="00814468"/>
    <w:rsid w:val="008176A1"/>
    <w:rsid w:val="00820005"/>
    <w:rsid w:val="00842351"/>
    <w:rsid w:val="00844318"/>
    <w:rsid w:val="008476A5"/>
    <w:rsid w:val="0085527C"/>
    <w:rsid w:val="008619BA"/>
    <w:rsid w:val="00861B73"/>
    <w:rsid w:val="00863F5D"/>
    <w:rsid w:val="00870890"/>
    <w:rsid w:val="00873602"/>
    <w:rsid w:val="00875D12"/>
    <w:rsid w:val="00882553"/>
    <w:rsid w:val="0088479D"/>
    <w:rsid w:val="0089333D"/>
    <w:rsid w:val="008947F4"/>
    <w:rsid w:val="00896889"/>
    <w:rsid w:val="0089700F"/>
    <w:rsid w:val="008B375B"/>
    <w:rsid w:val="008B3C5E"/>
    <w:rsid w:val="008C2B91"/>
    <w:rsid w:val="008C5714"/>
    <w:rsid w:val="008D10B2"/>
    <w:rsid w:val="008F1785"/>
    <w:rsid w:val="00903896"/>
    <w:rsid w:val="00906F3D"/>
    <w:rsid w:val="00914EB1"/>
    <w:rsid w:val="009357E9"/>
    <w:rsid w:val="0094424E"/>
    <w:rsid w:val="00951431"/>
    <w:rsid w:val="00955642"/>
    <w:rsid w:val="009622DF"/>
    <w:rsid w:val="00962DF7"/>
    <w:rsid w:val="00967DFF"/>
    <w:rsid w:val="00982D50"/>
    <w:rsid w:val="009856E0"/>
    <w:rsid w:val="00986698"/>
    <w:rsid w:val="00994341"/>
    <w:rsid w:val="009A1A49"/>
    <w:rsid w:val="009A6587"/>
    <w:rsid w:val="009C2117"/>
    <w:rsid w:val="009D1A48"/>
    <w:rsid w:val="009E1CE7"/>
    <w:rsid w:val="009E4EA5"/>
    <w:rsid w:val="009E7F3C"/>
    <w:rsid w:val="009F164B"/>
    <w:rsid w:val="009F323C"/>
    <w:rsid w:val="00A152C5"/>
    <w:rsid w:val="00A32B0A"/>
    <w:rsid w:val="00A3392B"/>
    <w:rsid w:val="00A477F9"/>
    <w:rsid w:val="00A67D61"/>
    <w:rsid w:val="00A73696"/>
    <w:rsid w:val="00A77BFE"/>
    <w:rsid w:val="00A85E34"/>
    <w:rsid w:val="00A94B64"/>
    <w:rsid w:val="00A96807"/>
    <w:rsid w:val="00AA3229"/>
    <w:rsid w:val="00AA7596"/>
    <w:rsid w:val="00AB20C4"/>
    <w:rsid w:val="00AB31F3"/>
    <w:rsid w:val="00AB489A"/>
    <w:rsid w:val="00AB5E52"/>
    <w:rsid w:val="00AC3B02"/>
    <w:rsid w:val="00AC3B7B"/>
    <w:rsid w:val="00AC5209"/>
    <w:rsid w:val="00AD3AFC"/>
    <w:rsid w:val="00AD4D85"/>
    <w:rsid w:val="00AE0FB1"/>
    <w:rsid w:val="00AE3E77"/>
    <w:rsid w:val="00AE729E"/>
    <w:rsid w:val="00AE7752"/>
    <w:rsid w:val="00AF016B"/>
    <w:rsid w:val="00AF7FDA"/>
    <w:rsid w:val="00B5356E"/>
    <w:rsid w:val="00B61D4B"/>
    <w:rsid w:val="00B6775F"/>
    <w:rsid w:val="00B710E0"/>
    <w:rsid w:val="00B739B2"/>
    <w:rsid w:val="00B809AD"/>
    <w:rsid w:val="00B80CBD"/>
    <w:rsid w:val="00B84EDB"/>
    <w:rsid w:val="00B86096"/>
    <w:rsid w:val="00B87E44"/>
    <w:rsid w:val="00B90463"/>
    <w:rsid w:val="00B9143E"/>
    <w:rsid w:val="00B964D9"/>
    <w:rsid w:val="00BA0A7C"/>
    <w:rsid w:val="00BA12B1"/>
    <w:rsid w:val="00BA291B"/>
    <w:rsid w:val="00BA517C"/>
    <w:rsid w:val="00BB3D05"/>
    <w:rsid w:val="00BB6C20"/>
    <w:rsid w:val="00BB73BE"/>
    <w:rsid w:val="00BC2D89"/>
    <w:rsid w:val="00BC35D7"/>
    <w:rsid w:val="00BC4FFF"/>
    <w:rsid w:val="00BD6531"/>
    <w:rsid w:val="00BE05B2"/>
    <w:rsid w:val="00BF1908"/>
    <w:rsid w:val="00C01A6D"/>
    <w:rsid w:val="00C069B9"/>
    <w:rsid w:val="00C22D93"/>
    <w:rsid w:val="00C23458"/>
    <w:rsid w:val="00C23D56"/>
    <w:rsid w:val="00C31120"/>
    <w:rsid w:val="00C34482"/>
    <w:rsid w:val="00C379F1"/>
    <w:rsid w:val="00C43648"/>
    <w:rsid w:val="00C442E9"/>
    <w:rsid w:val="00C50A9F"/>
    <w:rsid w:val="00C642FA"/>
    <w:rsid w:val="00C8086F"/>
    <w:rsid w:val="00C80E7D"/>
    <w:rsid w:val="00C84073"/>
    <w:rsid w:val="00CB4A33"/>
    <w:rsid w:val="00CC00F1"/>
    <w:rsid w:val="00CC7622"/>
    <w:rsid w:val="00CD0A23"/>
    <w:rsid w:val="00CD57CC"/>
    <w:rsid w:val="00CD608F"/>
    <w:rsid w:val="00CE39C2"/>
    <w:rsid w:val="00CE6FE4"/>
    <w:rsid w:val="00CF39CE"/>
    <w:rsid w:val="00D01963"/>
    <w:rsid w:val="00D03250"/>
    <w:rsid w:val="00D041F4"/>
    <w:rsid w:val="00D04AA4"/>
    <w:rsid w:val="00D27982"/>
    <w:rsid w:val="00D33B86"/>
    <w:rsid w:val="00D35E2A"/>
    <w:rsid w:val="00D53924"/>
    <w:rsid w:val="00D55D0C"/>
    <w:rsid w:val="00D60EB6"/>
    <w:rsid w:val="00D62055"/>
    <w:rsid w:val="00D63D47"/>
    <w:rsid w:val="00D750D9"/>
    <w:rsid w:val="00D9269B"/>
    <w:rsid w:val="00D96D8C"/>
    <w:rsid w:val="00DA6649"/>
    <w:rsid w:val="00DA6E0A"/>
    <w:rsid w:val="00DB374A"/>
    <w:rsid w:val="00DC1259"/>
    <w:rsid w:val="00DC1BD2"/>
    <w:rsid w:val="00DC2571"/>
    <w:rsid w:val="00DC487C"/>
    <w:rsid w:val="00DD1D89"/>
    <w:rsid w:val="00DD6B51"/>
    <w:rsid w:val="00DE16A4"/>
    <w:rsid w:val="00DE178D"/>
    <w:rsid w:val="00DE1E7D"/>
    <w:rsid w:val="00DE6BF6"/>
    <w:rsid w:val="00DE7279"/>
    <w:rsid w:val="00DF02F4"/>
    <w:rsid w:val="00DF1D72"/>
    <w:rsid w:val="00E1068A"/>
    <w:rsid w:val="00E25884"/>
    <w:rsid w:val="00E25B55"/>
    <w:rsid w:val="00E31C2B"/>
    <w:rsid w:val="00E3451B"/>
    <w:rsid w:val="00E37A8E"/>
    <w:rsid w:val="00E5426A"/>
    <w:rsid w:val="00E54642"/>
    <w:rsid w:val="00E618EA"/>
    <w:rsid w:val="00E67C67"/>
    <w:rsid w:val="00E72C51"/>
    <w:rsid w:val="00E80CBE"/>
    <w:rsid w:val="00E82CDA"/>
    <w:rsid w:val="00E911E1"/>
    <w:rsid w:val="00E962E3"/>
    <w:rsid w:val="00EB6C79"/>
    <w:rsid w:val="00EB7412"/>
    <w:rsid w:val="00EC37E9"/>
    <w:rsid w:val="00EE57B8"/>
    <w:rsid w:val="00F0185B"/>
    <w:rsid w:val="00F04491"/>
    <w:rsid w:val="00F06995"/>
    <w:rsid w:val="00F1186F"/>
    <w:rsid w:val="00F13623"/>
    <w:rsid w:val="00F2104F"/>
    <w:rsid w:val="00F44D1D"/>
    <w:rsid w:val="00F54FAA"/>
    <w:rsid w:val="00F84236"/>
    <w:rsid w:val="00F84B6D"/>
    <w:rsid w:val="00F93FDC"/>
    <w:rsid w:val="00F94F40"/>
    <w:rsid w:val="00FA5FDA"/>
    <w:rsid w:val="00FB68A7"/>
    <w:rsid w:val="00FB6AB3"/>
    <w:rsid w:val="00FD1419"/>
    <w:rsid w:val="00FD79E4"/>
    <w:rsid w:val="00FE2894"/>
    <w:rsid w:val="00FF0671"/>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87393"/>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069B9"/>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normal-h">
    <w:name w:val="normal-h"/>
    <w:basedOn w:val="a0"/>
    <w:rsid w:val="00C069B9"/>
  </w:style>
  <w:style w:type="character" w:customStyle="1" w:styleId="term1">
    <w:name w:val="term_1"/>
    <w:basedOn w:val="a0"/>
    <w:rsid w:val="00DE1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8911">
      <w:bodyDiv w:val="1"/>
      <w:marLeft w:val="0"/>
      <w:marRight w:val="0"/>
      <w:marTop w:val="0"/>
      <w:marBottom w:val="0"/>
      <w:divBdr>
        <w:top w:val="none" w:sz="0" w:space="0" w:color="auto"/>
        <w:left w:val="none" w:sz="0" w:space="0" w:color="auto"/>
        <w:bottom w:val="none" w:sz="0" w:space="0" w:color="auto"/>
        <w:right w:val="none" w:sz="0" w:space="0" w:color="auto"/>
      </w:divBdr>
    </w:div>
    <w:div w:id="320698279">
      <w:bodyDiv w:val="1"/>
      <w:marLeft w:val="0"/>
      <w:marRight w:val="0"/>
      <w:marTop w:val="0"/>
      <w:marBottom w:val="0"/>
      <w:divBdr>
        <w:top w:val="none" w:sz="0" w:space="0" w:color="auto"/>
        <w:left w:val="none" w:sz="0" w:space="0" w:color="auto"/>
        <w:bottom w:val="none" w:sz="0" w:space="0" w:color="auto"/>
        <w:right w:val="none" w:sz="0" w:space="0" w:color="auto"/>
      </w:divBdr>
    </w:div>
    <w:div w:id="451171262">
      <w:bodyDiv w:val="1"/>
      <w:marLeft w:val="0"/>
      <w:marRight w:val="0"/>
      <w:marTop w:val="0"/>
      <w:marBottom w:val="0"/>
      <w:divBdr>
        <w:top w:val="none" w:sz="0" w:space="0" w:color="auto"/>
        <w:left w:val="none" w:sz="0" w:space="0" w:color="auto"/>
        <w:bottom w:val="none" w:sz="0" w:space="0" w:color="auto"/>
        <w:right w:val="none" w:sz="0" w:space="0" w:color="auto"/>
      </w:divBdr>
    </w:div>
    <w:div w:id="704133226">
      <w:bodyDiv w:val="1"/>
      <w:marLeft w:val="0"/>
      <w:marRight w:val="0"/>
      <w:marTop w:val="0"/>
      <w:marBottom w:val="0"/>
      <w:divBdr>
        <w:top w:val="none" w:sz="0" w:space="0" w:color="auto"/>
        <w:left w:val="none" w:sz="0" w:space="0" w:color="auto"/>
        <w:bottom w:val="none" w:sz="0" w:space="0" w:color="auto"/>
        <w:right w:val="none" w:sz="0" w:space="0" w:color="auto"/>
      </w:divBdr>
    </w:div>
    <w:div w:id="113136741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1158399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01F6C" w:rsidP="00201F6C">
          <w:pPr>
            <w:pStyle w:val="E460D38E05664FF79D4EFF282EF8EC9915"/>
          </w:pPr>
          <w:r>
            <w:rPr>
              <w:rFonts w:hint="cs"/>
              <w:rtl/>
            </w:rPr>
            <w:t xml:space="preserve">     </w:t>
          </w:r>
        </w:p>
      </w:docPartBody>
    </w:docPart>
    <w:docPart>
      <w:docPartPr>
        <w:name w:val="E1D428B32AE54FA8B4D0E3C277F79364"/>
        <w:category>
          <w:name w:val="כללי"/>
          <w:gallery w:val="placeholder"/>
        </w:category>
        <w:types>
          <w:type w:val="bbPlcHdr"/>
        </w:types>
        <w:behaviors>
          <w:behavior w:val="content"/>
        </w:behaviors>
        <w:guid w:val="{68E904F3-EEC0-40D4-B914-6E34480C26CB}"/>
      </w:docPartPr>
      <w:docPartBody>
        <w:p w:rsidR="00201F6C" w:rsidRDefault="00201F6C" w:rsidP="00201F6C">
          <w:pPr>
            <w:pStyle w:val="E1D428B32AE54FA8B4D0E3C277F79364"/>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א'</w:t>
          </w:r>
        </w:p>
      </w:docPartBody>
    </w:docPart>
    <w:docPart>
      <w:docPartPr>
        <w:name w:val="F0C200D36FCF4F5884C7408F30B556ED"/>
        <w:category>
          <w:name w:val="כללי"/>
          <w:gallery w:val="placeholder"/>
        </w:category>
        <w:types>
          <w:type w:val="bbPlcHdr"/>
        </w:types>
        <w:behaviors>
          <w:behavior w:val="content"/>
        </w:behaviors>
        <w:guid w:val="{0188CF6A-9C5E-4E2A-89BF-8C67C241DDE3}"/>
      </w:docPartPr>
      <w:docPartBody>
        <w:p w:rsidR="00201F6C" w:rsidRDefault="00201F6C" w:rsidP="00201F6C">
          <w:pPr>
            <w:pStyle w:val="F0C200D36FCF4F5884C7408F30B556ED"/>
          </w:pPr>
          <w:r w:rsidRPr="00AE3E77">
            <w:rPr>
              <w:rFonts w:ascii="Arial" w:hAnsi="Arial" w:hint="eastAsia"/>
              <w:b/>
              <w:bCs/>
              <w:noProof w:val="0"/>
              <w:sz w:val="26"/>
              <w:szCs w:val="26"/>
              <w:rtl/>
            </w:rPr>
            <w:t>מספר</w:t>
          </w:r>
          <w:r w:rsidRPr="00AE3E77">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01F6C"/>
    <w:rsid w:val="002D02C4"/>
    <w:rsid w:val="00345C9D"/>
    <w:rsid w:val="0048651F"/>
    <w:rsid w:val="005157ED"/>
    <w:rsid w:val="00556D67"/>
    <w:rsid w:val="00793995"/>
    <w:rsid w:val="007C6F98"/>
    <w:rsid w:val="007E254A"/>
    <w:rsid w:val="008B4366"/>
    <w:rsid w:val="009133C7"/>
    <w:rsid w:val="009178E4"/>
    <w:rsid w:val="00961B27"/>
    <w:rsid w:val="00AA7CE3"/>
    <w:rsid w:val="00B71412"/>
    <w:rsid w:val="00B91FA3"/>
    <w:rsid w:val="00C96C06"/>
    <w:rsid w:val="00E31BF6"/>
    <w:rsid w:val="00E81DB1"/>
    <w:rsid w:val="00F04DC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4638</Words>
  <Characters>23195</Characters>
  <Application>Microsoft Office Word</Application>
  <DocSecurity>4</DocSecurity>
  <Lines>193</Lines>
  <Paragraphs>55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2023-08-13T11:22:00Z</dcterms:created>
  <dcterms:modified xsi:type="dcterms:W3CDTF">2023-08-13T11:22:00Z</dcterms:modified>
</cp:coreProperties>
</file>